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195" w:rsidRDefault="00D33195" w:rsidP="00EC2CD3"/>
    <w:p w:rsidR="007C78BE" w:rsidRDefault="007C78BE" w:rsidP="00EC2CD3">
      <w:r w:rsidRPr="00EC2CD3">
        <w:t>Задача 1.</w:t>
      </w:r>
    </w:p>
    <w:p w:rsidR="007C78BE" w:rsidRDefault="007C78BE" w:rsidP="00EC2CD3">
      <w:r>
        <w:t>По 10 сельскохозяйственным предприятием имеются данные о прибыли и производстве валовой продукции (производительности труда) на одного среднегодового работника (табл. 1).</w:t>
      </w:r>
    </w:p>
    <w:p w:rsidR="007C78BE" w:rsidRDefault="007C78BE" w:rsidP="00EC2CD3">
      <w:pPr>
        <w:ind w:firstLine="0"/>
      </w:pPr>
      <w:r>
        <w:t>Таблица 1 – Исходные данные.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085"/>
        <w:gridCol w:w="657"/>
        <w:gridCol w:w="709"/>
        <w:gridCol w:w="636"/>
        <w:gridCol w:w="639"/>
        <w:gridCol w:w="636"/>
        <w:gridCol w:w="640"/>
        <w:gridCol w:w="636"/>
        <w:gridCol w:w="640"/>
        <w:gridCol w:w="636"/>
        <w:gridCol w:w="640"/>
      </w:tblGrid>
      <w:tr w:rsidR="007C78BE" w:rsidRPr="00602EC7">
        <w:tc>
          <w:tcPr>
            <w:tcW w:w="3085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left"/>
            </w:pPr>
            <w:r w:rsidRPr="00602EC7">
              <w:t>Прибыль на одного среднегодового работника, тыс. руб.</w:t>
            </w:r>
          </w:p>
        </w:tc>
        <w:tc>
          <w:tcPr>
            <w:tcW w:w="657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23</w:t>
            </w:r>
          </w:p>
        </w:tc>
        <w:tc>
          <w:tcPr>
            <w:tcW w:w="709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19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13</w:t>
            </w:r>
          </w:p>
        </w:tc>
        <w:tc>
          <w:tcPr>
            <w:tcW w:w="639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25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27</w:t>
            </w:r>
          </w:p>
        </w:tc>
        <w:tc>
          <w:tcPr>
            <w:tcW w:w="640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19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10</w:t>
            </w:r>
          </w:p>
        </w:tc>
        <w:tc>
          <w:tcPr>
            <w:tcW w:w="640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14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22</w:t>
            </w:r>
          </w:p>
        </w:tc>
        <w:tc>
          <w:tcPr>
            <w:tcW w:w="640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24</w:t>
            </w:r>
          </w:p>
        </w:tc>
      </w:tr>
      <w:tr w:rsidR="007C78BE" w:rsidRPr="00602EC7">
        <w:tc>
          <w:tcPr>
            <w:tcW w:w="3085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left"/>
            </w:pPr>
            <w:r w:rsidRPr="00602EC7">
              <w:t>Валовая продукция (в сопоставимых ценах 1994 г.) на одного среднегодового работника, тыс. руб.</w:t>
            </w:r>
          </w:p>
        </w:tc>
        <w:tc>
          <w:tcPr>
            <w:tcW w:w="657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320</w:t>
            </w:r>
          </w:p>
        </w:tc>
        <w:tc>
          <w:tcPr>
            <w:tcW w:w="709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300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390</w:t>
            </w:r>
          </w:p>
        </w:tc>
        <w:tc>
          <w:tcPr>
            <w:tcW w:w="639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410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440</w:t>
            </w:r>
          </w:p>
        </w:tc>
        <w:tc>
          <w:tcPr>
            <w:tcW w:w="640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350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380</w:t>
            </w:r>
          </w:p>
        </w:tc>
        <w:tc>
          <w:tcPr>
            <w:tcW w:w="640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400</w:t>
            </w:r>
          </w:p>
        </w:tc>
        <w:tc>
          <w:tcPr>
            <w:tcW w:w="636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450</w:t>
            </w:r>
          </w:p>
        </w:tc>
        <w:tc>
          <w:tcPr>
            <w:tcW w:w="640" w:type="dxa"/>
            <w:vAlign w:val="center"/>
          </w:tcPr>
          <w:p w:rsidR="007C78BE" w:rsidRPr="00602EC7" w:rsidRDefault="007C78BE" w:rsidP="00602EC7">
            <w:pPr>
              <w:spacing w:line="240" w:lineRule="auto"/>
              <w:ind w:firstLine="0"/>
              <w:jc w:val="center"/>
            </w:pPr>
            <w:r w:rsidRPr="00602EC7">
              <w:t>420</w:t>
            </w:r>
          </w:p>
        </w:tc>
      </w:tr>
    </w:tbl>
    <w:p w:rsidR="007C78BE" w:rsidRDefault="007C78BE" w:rsidP="00EC2CD3">
      <w:r>
        <w:t>Требуется: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>Рассчитать параметры уравнения парной линейной регрессии зависимости прибыли от производительности труда.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>Оценить качество уравнения с помощью средней ошибки аппроксимации.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>Найти средний (обобщающий) коэффициент эластичности.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>Оценить тесноту связи с помощью показателей корреляции и детерминации.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 xml:space="preserve">Оценить значимость коэффициента через </w:t>
      </w:r>
      <w:r>
        <w:rPr>
          <w:lang w:val="en-US"/>
        </w:rPr>
        <w:t>t</w:t>
      </w:r>
      <w:r>
        <w:t xml:space="preserve"> – критерий Стьюдента при</w:t>
      </w:r>
      <w:r w:rsidRPr="00A6020B">
        <w:t xml:space="preserve"> </w:t>
      </w:r>
      <w:r>
        <w:rPr>
          <w:lang w:val="en-US"/>
        </w:rPr>
        <w:t>a</w:t>
      </w:r>
      <w:r>
        <w:t>=0,05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 xml:space="preserve">Оценить статистическую надежность результатор регрессионного анализа с помощью </w:t>
      </w:r>
      <w:r>
        <w:rPr>
          <w:lang w:val="en-US"/>
        </w:rPr>
        <w:t>F</w:t>
      </w:r>
      <w:r>
        <w:t xml:space="preserve"> – критерия Фишера при </w:t>
      </w:r>
      <w:r>
        <w:rPr>
          <w:lang w:val="en-US"/>
        </w:rPr>
        <w:t>a</w:t>
      </w:r>
      <w:r>
        <w:t>=0,05.</w:t>
      </w:r>
    </w:p>
    <w:p w:rsidR="007C78BE" w:rsidRDefault="007C78BE" w:rsidP="00EC2CD3">
      <w:pPr>
        <w:pStyle w:val="1"/>
        <w:numPr>
          <w:ilvl w:val="0"/>
          <w:numId w:val="1"/>
        </w:numPr>
      </w:pPr>
      <w:r>
        <w:t>Рассчитать прогнозное значение результата, если прогнозное значения фактора увеличиться на 10% от его среднего уровня.</w:t>
      </w:r>
    </w:p>
    <w:p w:rsidR="007C78BE" w:rsidRDefault="007C78BE" w:rsidP="007A7D81">
      <w:pPr>
        <w:ind w:left="680" w:firstLine="0"/>
        <w:jc w:val="center"/>
      </w:pPr>
      <w:r>
        <w:t>Решение</w:t>
      </w:r>
    </w:p>
    <w:p w:rsidR="007C78BE" w:rsidRDefault="007C78BE" w:rsidP="007A7D81">
      <w:pPr>
        <w:pStyle w:val="1"/>
        <w:numPr>
          <w:ilvl w:val="0"/>
          <w:numId w:val="2"/>
        </w:numPr>
        <w:ind w:left="0" w:firstLine="680"/>
      </w:pPr>
      <w:r>
        <w:t>Уравнение парной линейной регрессии имеет вид:</w:t>
      </w:r>
    </w:p>
    <w:p w:rsidR="007C78BE" w:rsidRDefault="007C78BE" w:rsidP="007A7D81">
      <w:pPr>
        <w:ind w:firstLine="0"/>
        <w:jc w:val="center"/>
      </w:pPr>
      <w:r w:rsidRPr="00602EC7">
        <w:fldChar w:fldCharType="begin"/>
      </w:r>
      <w:r w:rsidRPr="00602EC7">
        <w:instrText xml:space="preserve"> QUOTE </w:instrText>
      </w:r>
      <w:r w:rsidR="00990AB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44563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744563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m:r&gt;&lt;w:rPr&gt;&lt;w:rFonts w:ascii=&quot;Cambria Math&quot; w:h-ansi=&quot;Cambria Math&quot;/&gt;&lt;wx:font wx:val=&quot;Cambria Math&quot;/&gt;&lt;w:i/&gt;&lt;/w:rPr&gt;&lt;m:t&gt;=a=b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Pr="00602EC7">
        <w:instrText xml:space="preserve"> </w:instrText>
      </w:r>
      <w:r w:rsidRPr="00602EC7">
        <w:fldChar w:fldCharType="separate"/>
      </w:r>
      <w:r w:rsidR="00990AB0">
        <w:pict>
          <v:shape id="_x0000_i1026" type="#_x0000_t75" style="width:62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44563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744563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m:r&gt;&lt;w:rPr&gt;&lt;w:rFonts w:ascii=&quot;Cambria Math&quot; w:h-ansi=&quot;Cambria Math&quot;/&gt;&lt;wx:font wx:val=&quot;Cambria Math&quot;/&gt;&lt;w:i/&gt;&lt;/w:rPr&gt;&lt;m:t&gt;=a=b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" o:title="" chromakey="white"/>
          </v:shape>
        </w:pict>
      </w:r>
      <w:r w:rsidRPr="00602EC7">
        <w:fldChar w:fldCharType="end"/>
      </w:r>
      <w:r>
        <w:t>,</w:t>
      </w:r>
    </w:p>
    <w:p w:rsidR="007C78BE" w:rsidRDefault="007C78BE" w:rsidP="007A7D81">
      <w:pPr>
        <w:ind w:firstLine="0"/>
      </w:pPr>
      <w:r>
        <w:t xml:space="preserve">где </w:t>
      </w:r>
      <w:r w:rsidRPr="00602EC7">
        <w:fldChar w:fldCharType="begin"/>
      </w:r>
      <w:r w:rsidRPr="00602EC7">
        <w:instrText xml:space="preserve"> QUOTE </w:instrText>
      </w:r>
      <w:r w:rsidR="00990AB0">
        <w:pict>
          <v:shape id="_x0000_i1027" type="#_x0000_t75" style="width:12.7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026EB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026EB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602EC7">
        <w:instrText xml:space="preserve"> </w:instrText>
      </w:r>
      <w:r w:rsidRPr="00602EC7">
        <w:fldChar w:fldCharType="separate"/>
      </w:r>
      <w:r w:rsidR="00990AB0">
        <w:pict>
          <v:shape id="_x0000_i1028" type="#_x0000_t75" style="width:12.7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026EB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026EB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602EC7">
        <w:fldChar w:fldCharType="end"/>
      </w:r>
      <w:r>
        <w:t xml:space="preserve"> – прибыль на одного среднегодового работника, тыс. руб.;</w:t>
      </w:r>
    </w:p>
    <w:p w:rsidR="007C78BE" w:rsidRDefault="007C78BE" w:rsidP="007A7D81">
      <w:pPr>
        <w:ind w:firstLine="0"/>
      </w:pPr>
      <w:r>
        <w:t xml:space="preserve">      </w:t>
      </w:r>
      <w:r w:rsidRPr="00602EC7">
        <w:fldChar w:fldCharType="begin"/>
      </w:r>
      <w:r w:rsidRPr="00602EC7">
        <w:instrText xml:space="preserve"> QUOTE </w:instrText>
      </w:r>
      <w:r w:rsidR="00990AB0">
        <w:pict>
          <v:shape id="_x0000_i1029" type="#_x0000_t75" style="width:10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84A02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C84A02&quot;&gt;&lt;m:oMathPara&gt;&lt;m:oMath&gt;&lt;m:r&gt;&lt;w:rPr&gt;&lt;w:rFonts w:ascii=&quot;Cambria Math&quot; w:h-ansi=&quot;Cambria Math&quot;/&gt;&lt;wx:font wx:val=&quot;Cambria Math&quot;/&gt;&lt;w:i/&gt;&lt;/w:rPr&gt;&lt;m:t&gt;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602EC7">
        <w:instrText xml:space="preserve"> </w:instrText>
      </w:r>
      <w:r w:rsidRPr="00602EC7">
        <w:fldChar w:fldCharType="separate"/>
      </w:r>
      <w:r w:rsidR="00990AB0">
        <w:pict>
          <v:shape id="_x0000_i1030" type="#_x0000_t75" style="width:10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84A02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C84A02&quot;&gt;&lt;m:oMathPara&gt;&lt;m:oMath&gt;&lt;m:r&gt;&lt;w:rPr&gt;&lt;w:rFonts w:ascii=&quot;Cambria Math&quot; w:h-ansi=&quot;Cambria Math&quot;/&gt;&lt;wx:font wx:val=&quot;Cambria Math&quot;/&gt;&lt;w:i/&gt;&lt;/w:rPr&gt;&lt;m:t&gt;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7" o:title="" chromakey="white"/>
          </v:shape>
        </w:pict>
      </w:r>
      <w:r w:rsidRPr="00602EC7">
        <w:fldChar w:fldCharType="end"/>
      </w:r>
      <w:r>
        <w:t xml:space="preserve"> – производства валовой продукции на одного среднегодового работника, тыс. руб.;</w:t>
      </w:r>
    </w:p>
    <w:p w:rsidR="007C78BE" w:rsidRDefault="007C78BE" w:rsidP="007A7D81">
      <w:pPr>
        <w:ind w:firstLine="0"/>
      </w:pPr>
      <w:r>
        <w:t xml:space="preserve">           </w:t>
      </w:r>
      <w:r>
        <w:rPr>
          <w:lang w:val="en-US"/>
        </w:rPr>
        <w:t>a</w:t>
      </w:r>
      <w:r w:rsidRPr="00226FFE">
        <w:t xml:space="preserve">, </w:t>
      </w:r>
      <w:r>
        <w:rPr>
          <w:lang w:val="en-US"/>
        </w:rPr>
        <w:t>b</w:t>
      </w:r>
      <w:r w:rsidRPr="00226FFE">
        <w:t xml:space="preserve"> </w:t>
      </w:r>
      <w:r>
        <w:t>–</w:t>
      </w:r>
      <w:r w:rsidRPr="00226FFE">
        <w:t xml:space="preserve"> </w:t>
      </w:r>
      <w:r>
        <w:t>параметры уравнения.</w:t>
      </w:r>
    </w:p>
    <w:p w:rsidR="007C78BE" w:rsidRDefault="007C78BE" w:rsidP="00226FFE">
      <w:r>
        <w:t xml:space="preserve">Для определения параметров уравнения </w:t>
      </w:r>
      <w:r>
        <w:rPr>
          <w:lang w:val="en-US"/>
        </w:rPr>
        <w:t>a</w:t>
      </w:r>
      <w:r>
        <w:t xml:space="preserve"> и</w:t>
      </w:r>
      <w:r w:rsidRPr="00226FFE">
        <w:t xml:space="preserve"> </w:t>
      </w:r>
      <w:r>
        <w:rPr>
          <w:lang w:val="en-US"/>
        </w:rPr>
        <w:t>b</w:t>
      </w:r>
      <w:r>
        <w:t xml:space="preserve"> составим систему нормальных уравнений. Исходное уравнения последовательно умножим на коэффициенты при неизвестных </w:t>
      </w:r>
      <w:r>
        <w:rPr>
          <w:lang w:val="en-US"/>
        </w:rPr>
        <w:t>a</w:t>
      </w:r>
      <w:r>
        <w:t xml:space="preserve"> и</w:t>
      </w:r>
      <w:r w:rsidRPr="00226FFE">
        <w:t xml:space="preserve"> </w:t>
      </w:r>
      <w:r>
        <w:rPr>
          <w:lang w:val="en-US"/>
        </w:rPr>
        <w:t>b</w:t>
      </w:r>
      <w:r>
        <w:t>, и затем каждое уравнение просуммируем:</w:t>
      </w:r>
    </w:p>
    <w:p w:rsidR="007C78BE" w:rsidRPr="00226FFE" w:rsidRDefault="00990AB0" w:rsidP="00226FFE">
      <w:r>
        <w:pict>
          <v:shape id="_x0000_i1031" type="#_x0000_t75" style="width:90.75pt;height:26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35DA6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35DA6&quot;&gt;&lt;m:oMathPara&gt;&lt;m:oMath&gt;&lt;m:d&gt;&lt;m:dPr&gt;&lt;m:begChr m:val=&quot;{&quot;/&gt;&lt;m:endChr m:val=&quot;&quot;/&gt;&lt;m:ctrlPr&gt;&lt;w:rPr&gt;&lt;w:rFonts w:ascii=&quot;Cambria Math&quot; w:h-ansi=&quot;Cambria Math&quot;/&gt;&lt;wx:font wx:val=&quot;Cambria Math&quot;/&gt;&lt;w:i/&gt;&lt;/w:rPr&gt;&lt;/m:ctrlPr&gt;&lt;/m:dPr&gt;&lt;m:e&gt;&lt;m:eqArr&gt;&lt;m:eqArrPr&gt;&lt;m:ctrlPr&gt;&lt;w:rPr&gt;&lt;w:rFonts w:ascii=&quot;Cambria Math&quot; w:h-ansi=&quot;Cambria Math&quot;/&gt;&lt;wx:font wx:val=&quot;Cambria Math&quot;/&gt;&lt;w:i/&gt;&lt;/w:rPr&gt;&lt;/m:ctrlPr&gt;&lt;/m:eqArrPr&gt;&lt;m:e&gt;&lt;m:r&gt;&lt;w:rPr&gt;&lt;w:rFonts w:ascii=&quot;Cambria Math&quot; w:h-ansi=&quot;Cambria Math&quot;/&gt;&lt;wx:font wx:val=&quot;Cambria Math&quot;/&gt;&lt;w:i/&gt;&lt;/w:rPr&gt;&lt;m:t&gt;в€‘y=an+bв€‘x&lt;/m:t&gt;&lt;/m:r&gt;&lt;/m:e&gt;&lt;m:e&gt;&lt;m:r&gt;&lt;w:rPr&gt;&lt;w:rFonts w:ascii=&quot;Cambria Math&quot; w:h-ansi=&quot;Cambria Math&quot;/&gt;&lt;wx:font wx:val=&quot;Cambria Math&quot;/&gt;&lt;w:i/&gt;&lt;/w:rPr&gt;&lt;m:t&gt;в€‘y=aв€‘x+bв€‘&lt;/m:t&gt;&lt;/m:r&gt;&lt;m:sSup&gt;&lt;m:sSupPr&gt;&lt;m:ctrlPr&gt;&lt;w:rPr&gt;&lt;w:rFonts w:ascii=&quot;Cambria Math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x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/m:e&gt;&lt;/m:eqAr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8" o:title="" chromakey="white"/>
          </v:shape>
        </w:pict>
      </w:r>
    </w:p>
    <w:p w:rsidR="007C78BE" w:rsidRDefault="007C78BE" w:rsidP="001562E7">
      <w:pPr>
        <w:pStyle w:val="1"/>
        <w:ind w:left="0" w:firstLine="0"/>
      </w:pPr>
      <w:r>
        <w:t xml:space="preserve">где </w:t>
      </w:r>
      <w:r>
        <w:rPr>
          <w:lang w:val="en-US"/>
        </w:rPr>
        <w:t>n</w:t>
      </w:r>
      <w:r>
        <w:t xml:space="preserve"> – число единиц совокупности.</w:t>
      </w:r>
    </w:p>
    <w:p w:rsidR="007C78BE" w:rsidRDefault="007C78BE" w:rsidP="001562E7">
      <w:pPr>
        <w:pStyle w:val="1"/>
        <w:ind w:left="0" w:firstLine="0"/>
      </w:pPr>
      <w:r>
        <w:t>Для расчетов построим вспомогательную таблицу (табл. 2).</w:t>
      </w:r>
    </w:p>
    <w:p w:rsidR="007C78BE" w:rsidRDefault="007C78BE" w:rsidP="00356FD7">
      <w:pPr>
        <w:pStyle w:val="1"/>
        <w:ind w:left="0" w:firstLine="0"/>
      </w:pPr>
      <w:r>
        <w:t>Таблица 2 – Вспомогательная таблица для расчета статистических величин</w:t>
      </w:r>
    </w:p>
    <w:tbl>
      <w:tblPr>
        <w:tblW w:w="9509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582"/>
        <w:gridCol w:w="992"/>
        <w:gridCol w:w="1275"/>
        <w:gridCol w:w="851"/>
        <w:gridCol w:w="1134"/>
        <w:gridCol w:w="930"/>
        <w:gridCol w:w="706"/>
        <w:gridCol w:w="1058"/>
        <w:gridCol w:w="1981"/>
      </w:tblGrid>
      <w:tr w:rsidR="007C78BE" w:rsidRPr="00602EC7">
        <w:trPr>
          <w:trHeight w:val="259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с/х предприятие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after="280" w:line="240" w:lineRule="auto"/>
              <w:ind w:firstLine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187689">
              <w:rPr>
                <w:color w:val="000000"/>
                <w:sz w:val="26"/>
                <w:szCs w:val="26"/>
                <w:lang w:eastAsia="ru-RU"/>
              </w:rPr>
              <w:t>Прибыль на 1 среднегодового работника, тыс. руб.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 w:val="27"/>
                <w:szCs w:val="27"/>
                <w:lang w:eastAsia="ru-RU"/>
              </w:rPr>
            </w:pPr>
            <w:r w:rsidRPr="00187689">
              <w:rPr>
                <w:color w:val="000000"/>
                <w:sz w:val="27"/>
                <w:szCs w:val="27"/>
                <w:lang w:eastAsia="ru-RU"/>
              </w:rPr>
              <w:t>Валовая продукция на одного среднегодового работника,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990AB0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pict>
                <v:shape id="_x0000_i1032" type="#_x0000_t75" style="width:13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236B1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C236B1&quot;&gt;&lt;m:oMathPara&gt;&lt;m:oMath&gt;&lt;m:sSup&gt;&lt;m:sSupPr&gt;&lt;m:ctrlPr&gt;&lt;w:rPr&gt;&lt;w:rFonts w:ascii=&quot;Cambria Math&quot; w:fareast=&quot;Calibri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y&lt;/m:t&gt;&lt;/m:r&gt;&lt;m:ctrlPr&gt;&lt;w:rPr&gt;&lt;w:rFonts w:ascii=&quot;Cambria Math&quot; w:h-ansi=&quot;Cambria Math&quot;/&gt;&lt;wx:font wx:val=&quot;Cambria Math&quot;/&gt;&lt;w:i/&gt;&lt;/w:rPr&gt;&lt;/m:ctrlPr&gt;&lt;/m:e&gt;&lt;m:sup&gt;&lt;m:r&gt;&lt;w:rPr&gt;&lt;w:rFonts w:ascii=&quot;Cambria Math&quot;/&gt;&lt;wx:font wx:val=&quot;Cambria Math&quot;/&gt;&lt;w:i/&gt;&lt;/w:rPr&gt;&lt;m:t&gt;2&lt;/m:t&gt;&lt;/m:r&gt;&lt;m:ctrlPr&gt;&lt;w:rPr&gt;&lt;w:rFonts w:ascii=&quot;Cambria Math&quot; w:h-ansi=&quot;Cambria Math&quot;/&gt;&lt;wx:font wx:val=&quot;Cambria Math&quot;/&gt;&lt;w:i/&gt;&lt;/w:rPr&gt;&lt;/m:ctrlP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9" o:title="" chromakey="white"/>
                </v:shape>
              </w:pic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990AB0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pict>
                <v:shape id="_x0000_i1033" type="#_x0000_t75" style="width:13.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7F64F6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7F64F6&quot;&gt;&lt;m:oMathPara&gt;&lt;m:oMath&gt;&lt;m:sSup&gt;&lt;m:sSupPr&gt;&lt;m:ctrlPr&gt;&lt;w:rPr&gt;&lt;w:rFonts w:ascii=&quot;Cambria Math&quot; w:fareast=&quot;Calibri&quot; w:h-ansi=&quot;Cambria Math&quot;/&gt;&lt;wx:font wx:val=&quot;Cambria Math&quot;/&gt;&lt;w:i/&gt;&lt;/w:rPr&gt;&lt;/m:ctrlPr&gt;&lt;/m:sSupPr&gt;&lt;m:e&gt;&lt;m:r&gt;&lt;w:rPr&gt;&lt;w:rFonts w:ascii=&quot;Cambria Math&quot; w:h-ansi=&quot;Cambria Math&quot;/&gt;&lt;wx:font wx:val=&quot;Cambria Math&quot;/&gt;&lt;w:i/&gt;&lt;/w:rPr&gt;&lt;m:t&gt;x&lt;/m:t&gt;&lt;/m:r&gt;&lt;m:ctrlPr&gt;&lt;w:rPr&gt;&lt;w:rFonts w:ascii=&quot;Cambria Math&quot; w:h-ansi=&quot;Cambria Math&quot;/&gt;&lt;wx:font wx:val=&quot;Cambria Math&quot;/&gt;&lt;w:i/&gt;&lt;/w:rPr&gt;&lt;/m:ctrlPr&gt;&lt;/m:e&gt;&lt;m:sup&gt;&lt;m:r&gt;&lt;w:rPr&gt;&lt;w:rFonts w:ascii=&quot;Cambria Math&quot;/&gt;&lt;wx:font wx:val=&quot;Cambria Math&quot;/&gt;&lt;w:i/&gt;&lt;/w:rPr&gt;&lt;m:t&gt;2&lt;/m:t&gt;&lt;/m:r&gt;&lt;m:ctrlPr&gt;&lt;w:rPr&gt;&lt;w:rFonts w:ascii=&quot;Cambria Math&quot; w:h-ansi=&quot;Cambria Math&quot;/&gt;&lt;wx:font wx:val=&quot;Cambria Math&quot;/&gt;&lt;w:i/&gt;&lt;/w:rPr&gt;&lt;/m:ctrlPr&gt;&lt;/m:sup&gt;&lt;/m:sSup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0" o:title="" chromakey="white"/>
                </v:shape>
              </w:pict>
            </w:r>
          </w:p>
        </w:tc>
        <w:tc>
          <w:tcPr>
            <w:tcW w:w="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990AB0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pict>
                <v:shape id="_x0000_i1034" type="#_x0000_t75" style="width:13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27C69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E27C69&quot;&gt;&lt;m:oMathPara&gt;&lt;m:oMath&gt;&lt;m:r&gt;&lt;w:rPr&gt;&lt;w:rFonts w:ascii=&quot;Cambria Math&quot; w:fareast=&quot;Calibri&quot; w:h-ansi=&quot;Cambria Math&quot;/&gt;&lt;wx:font wx:val=&quot;Cambria Math&quot;/&gt;&lt;w:i/&gt;&lt;/w:rPr&gt;&lt;m:t&gt;y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1" o:title="" chromakey="white"/>
                </v:shape>
              </w:pic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602EC7">
              <w:rPr>
                <w:color w:val="000000"/>
                <w:szCs w:val="28"/>
                <w:lang w:eastAsia="ru-RU"/>
              </w:rPr>
              <w:fldChar w:fldCharType="begin"/>
            </w:r>
            <w:r w:rsidRPr="00602EC7">
              <w:rPr>
                <w:color w:val="000000"/>
                <w:szCs w:val="28"/>
                <w:lang w:eastAsia="ru-RU"/>
              </w:rPr>
              <w:instrText xml:space="preserve"> QUOTE </w:instrText>
            </w:r>
            <w:r w:rsidR="00990AB0">
              <w:pict>
                <v:shape id="_x0000_i1035" type="#_x0000_t75" style="width:12.7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C2C50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C2C50&quot;&gt;&lt;m:oMathPara&gt;&lt;m:oMath&gt;&lt;m:sSub&gt;&lt;m:sSubPr&gt;&lt;m:ctrlPr&gt;&lt;w:rPr&gt;&lt;w:rFonts w:ascii=&quot;Cambria Math&quot; w:fareast=&quot;Calibri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m:ctrlPr&gt;&lt;w:rPr&gt;&lt;w:rFonts w:ascii=&quot;Cambria Math&quot; w:h-ansi=&quot;Cambria Math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/w:rPr&gt;&lt;m:t&gt;x&lt;/m:t&gt;&lt;/m:r&gt;&lt;m:ctrlPr&gt;&lt;w:rPr&gt;&lt;w:rFonts w:ascii=&quot;Cambria Math&quot; w:h-ansi=&quot;Cambria Math&quot;/&gt;&lt;wx:font wx:val=&quot;Cambria Math&quot;/&gt;&lt;w:i/&gt;&lt;/w:rPr&gt;&lt;/m:ctrlP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602EC7">
              <w:rPr>
                <w:color w:val="000000"/>
                <w:szCs w:val="28"/>
                <w:lang w:eastAsia="ru-RU"/>
              </w:rPr>
              <w:instrText xml:space="preserve"> </w:instrText>
            </w:r>
            <w:r w:rsidRPr="00602EC7">
              <w:rPr>
                <w:color w:val="000000"/>
                <w:szCs w:val="28"/>
                <w:lang w:eastAsia="ru-RU"/>
              </w:rPr>
              <w:fldChar w:fldCharType="separate"/>
            </w:r>
            <w:r w:rsidR="00990AB0">
              <w:pict>
                <v:shape id="_x0000_i1036" type="#_x0000_t75" style="width:12.7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C2C50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C2C50&quot;&gt;&lt;m:oMathPara&gt;&lt;m:oMath&gt;&lt;m:sSub&gt;&lt;m:sSubPr&gt;&lt;m:ctrlPr&gt;&lt;w:rPr&gt;&lt;w:rFonts w:ascii=&quot;Cambria Math&quot; w:fareast=&quot;Calibri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m:ctrlPr&gt;&lt;w:rPr&gt;&lt;w:rFonts w:ascii=&quot;Cambria Math&quot; w:h-ansi=&quot;Cambria Math&quot;/&gt;&lt;wx:font wx:val=&quot;Cambria Math&quot;/&gt;&lt;w:i/&gt;&lt;/w:rPr&gt;&lt;/m:ctrlPr&gt;&lt;/m:e&gt;&lt;m:sub&gt;&lt;m:r&gt;&lt;w:rPr&gt;&lt;w:rFonts w:ascii=&quot;Cambria Math&quot; w:h-ansi=&quot;Cambria Math&quot;/&gt;&lt;wx:font wx:val=&quot;Cambria Math&quot;/&gt;&lt;w:i/&gt;&lt;/w:rPr&gt;&lt;m:t&gt;x&lt;/m:t&gt;&lt;/m:r&gt;&lt;m:ctrlPr&gt;&lt;w:rPr&gt;&lt;w:rFonts w:ascii=&quot;Cambria Math&quot; w:h-ansi=&quot;Cambria Math&quot;/&gt;&lt;wx:font wx:val=&quot;Cambria Math&quot;/&gt;&lt;w:i/&gt;&lt;/w:rPr&gt;&lt;/m:ctrlP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6" o:title="" chromakey="white"/>
                </v:shape>
              </w:pict>
            </w:r>
            <w:r w:rsidRPr="00602EC7">
              <w:rPr>
                <w:color w:val="000000"/>
                <w:szCs w:val="28"/>
                <w:lang w:eastAsia="ru-RU"/>
              </w:rPr>
              <w:fldChar w:fldCharType="end"/>
            </w:r>
            <w:r w:rsidRPr="00187689">
              <w:rPr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602EC7">
              <w:rPr>
                <w:color w:val="000000"/>
                <w:szCs w:val="28"/>
                <w:lang w:eastAsia="ru-RU"/>
              </w:rPr>
              <w:fldChar w:fldCharType="begin"/>
            </w:r>
            <w:r w:rsidRPr="00602EC7">
              <w:rPr>
                <w:color w:val="000000"/>
                <w:szCs w:val="28"/>
                <w:lang w:eastAsia="ru-RU"/>
              </w:rPr>
              <w:instrText xml:space="preserve"> QUOTE </w:instrText>
            </w:r>
            <w:r w:rsidR="00990AB0">
              <w:pict>
                <v:shape id="_x0000_i1037" type="#_x0000_t75" style="width:3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C4C1F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C4C1F&quot;&gt;&lt;m:oMathPara&gt;&lt;m:oMath&gt;&lt;m:r&gt;&lt;w:rPr&gt;&lt;w:rFonts w:ascii=&quot;Cambria Math&quot; w:fareast=&quot;Calibri&quot; w:h-ansi=&quot;Cambria Math&quot;/&gt;&lt;wx:font wx:val=&quot;Cambria Math&quot;/&gt;&lt;w:i/&gt;&lt;w:sz-cs w:val=&quot;28&quot;/&gt;&lt;/w:rPr&gt;&lt;m:t&gt;y&lt;/m:t&gt;&lt;/m:r&gt;&lt;m:r&gt;&lt;w:rPr&gt;&lt;w:rFonts w:ascii=&quot;Cambria Math&quot; w:h-ansi=&quot;Cambria Math&quot;/&gt;&lt;wx:font wx:val=&quot;Cambria Math&quot;/&gt;&lt;w:i/&gt;&lt;w:sz-cs w:val=&quot;28&quot;/&gt;&lt;/w:rPr&gt;&lt;m:t&gt;-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h-ansi=&quot;Cambria Math&quot;/&gt;&lt;wx:font wx:val=&quot;Cambria Math&quot;/&gt;&lt;w:i/&gt;&lt;w:sz-cs w:val=&quot;28&quot;/&gt;&lt;/w:rPr&gt;&lt;/m:ctrlPr&gt;&lt;/m:accPr&gt;&lt;m:e&gt;&lt;m:r&gt;&lt;w:rPr&gt;&lt;w:rFonts w:ascii=&quot;Cambria Math&quot; w:h-ansi=&quot;Cambria Math&quot;/&gt;&lt;wx:font wx:val=&quot;Cambria Math&quot;/&gt;&lt;w:i/&gt;&lt;w:sz-cs w:val=&quot;28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w:sz-cs w:val=&quot;28&quot;/&gt;&lt;/w:rPr&gt;&lt;m:t&gt;x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2" o:title="" chromakey="white"/>
                </v:shape>
              </w:pict>
            </w:r>
            <w:r w:rsidRPr="00602EC7">
              <w:rPr>
                <w:color w:val="000000"/>
                <w:szCs w:val="28"/>
                <w:lang w:eastAsia="ru-RU"/>
              </w:rPr>
              <w:instrText xml:space="preserve"> </w:instrText>
            </w:r>
            <w:r w:rsidRPr="00602EC7">
              <w:rPr>
                <w:color w:val="000000"/>
                <w:szCs w:val="28"/>
                <w:lang w:eastAsia="ru-RU"/>
              </w:rPr>
              <w:fldChar w:fldCharType="separate"/>
            </w:r>
            <w:r w:rsidR="00990AB0">
              <w:pict>
                <v:shape id="_x0000_i1038" type="#_x0000_t75" style="width:31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C4C1F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C4C1F&quot;&gt;&lt;m:oMathPara&gt;&lt;m:oMath&gt;&lt;m:r&gt;&lt;w:rPr&gt;&lt;w:rFonts w:ascii=&quot;Cambria Math&quot; w:fareast=&quot;Calibri&quot; w:h-ansi=&quot;Cambria Math&quot;/&gt;&lt;wx:font wx:val=&quot;Cambria Math&quot;/&gt;&lt;w:i/&gt;&lt;w:sz-cs w:val=&quot;28&quot;/&gt;&lt;/w:rPr&gt;&lt;m:t&gt;y&lt;/m:t&gt;&lt;/m:r&gt;&lt;m:r&gt;&lt;w:rPr&gt;&lt;w:rFonts w:ascii=&quot;Cambria Math&quot; w:h-ansi=&quot;Cambria Math&quot;/&gt;&lt;wx:font wx:val=&quot;Cambria Math&quot;/&gt;&lt;w:i/&gt;&lt;w:sz-cs w:val=&quot;28&quot;/&gt;&lt;/w:rPr&gt;&lt;m:t&gt;-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h-ansi=&quot;Cambria Math&quot;/&gt;&lt;wx:font wx:val=&quot;Cambria Math&quot;/&gt;&lt;w:i/&gt;&lt;w:sz-cs w:val=&quot;28&quot;/&gt;&lt;/w:rPr&gt;&lt;/m:ctrlPr&gt;&lt;/m:accPr&gt;&lt;m:e&gt;&lt;m:r&gt;&lt;w:rPr&gt;&lt;w:rFonts w:ascii=&quot;Cambria Math&quot; w:h-ansi=&quot;Cambria Math&quot;/&gt;&lt;wx:font wx:val=&quot;Cambria Math&quot;/&gt;&lt;w:i/&gt;&lt;w:sz-cs w:val=&quot;28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w:sz-cs w:val=&quot;28&quot;/&gt;&lt;/w:rPr&gt;&lt;m:t&gt;x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2" o:title="" chromakey="white"/>
                </v:shape>
              </w:pict>
            </w:r>
            <w:r w:rsidRPr="00602EC7">
              <w:rPr>
                <w:color w:val="000000"/>
                <w:szCs w:val="28"/>
                <w:lang w:eastAsia="ru-RU"/>
              </w:rPr>
              <w:fldChar w:fldCharType="end"/>
            </w:r>
            <w:r w:rsidRPr="00187689">
              <w:rPr>
                <w:color w:val="000000"/>
                <w:szCs w:val="28"/>
                <w:lang w:eastAsia="ru-RU"/>
              </w:rPr>
              <w:t> </w:t>
            </w:r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7C78BE" w:rsidP="00811AAB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602EC7">
              <w:rPr>
                <w:color w:val="000000"/>
                <w:szCs w:val="28"/>
                <w:lang w:eastAsia="ru-RU"/>
              </w:rPr>
              <w:fldChar w:fldCharType="begin"/>
            </w:r>
            <w:r w:rsidRPr="00602EC7">
              <w:rPr>
                <w:color w:val="000000"/>
                <w:szCs w:val="28"/>
                <w:lang w:eastAsia="ru-RU"/>
              </w:rPr>
              <w:instrText xml:space="preserve"> QUOTE </w:instrText>
            </w:r>
            <w:r w:rsidR="00990AB0">
              <w:pict>
                <v:shape id="_x0000_i1039" type="#_x0000_t75" style="width:91.5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2315B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32315B&quot;&gt;&lt;m:oMathPara&gt;&lt;m:oMath&gt;&lt;m: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m:t&gt;A&lt;/m:t&gt;&lt;/m:r&gt;&lt;m:r&gt;&lt;w:rPr&gt;&lt;w:rFonts w:ascii=&quot;Cambria Math&quot;/&gt;&lt;wx:font wx:val=&quot;Cambria Math&quot;/&gt;&lt;w:i/&gt;&lt;w:sz w:val=&quot;24&quot;/&gt;&lt;w:sz-cs w:val=&quot;24&quot;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r&gt;&lt;w:rPr&gt;&lt;w:rFonts w:ascii=&quot;Cambria Math&quot; w:h-ansi=&quot;Cambria Math&quot;/&gt;&lt;wx:font wx:val=&quot;Cambria Math&quot;/&gt;&lt;w:i/&gt;&lt;w:sz w:val=&quot;24&quot;/&gt;&lt;w:sz-cs w:val=&quot;24&quot;/&gt;&lt;/w:rPr&gt;&lt;m:t&gt;y-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acc&gt;&lt;m:acc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acc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x&lt;/m:t&gt;&lt;/m:r&gt;&lt;/m:sub&gt;&lt;/m:sSub&gt;&lt;/m:num&gt;&lt;m:den&gt;&lt;m:r&gt;&lt;w:rPr&gt;&lt;w:rFonts w:ascii=&quot;Cambria Math&quot; w:h-ansi=&quot;Cambria Math&quot;/&gt;&lt;wx:font wx:val=&quot;Cambria Math&quot;/&gt;&lt;w:i/&gt;&lt;w:sz w:val=&quot;24&quot;/&gt;&lt;w:sz-cs w:val=&quot;24&quot;/&gt;&lt;/w:rPr&gt;&lt;m:t&gt;y&lt;/m:t&gt;&lt;/m:r&gt;&lt;/m:den&gt;&lt;/m:f&gt;&lt;/m:e&gt;&lt;/m:d&gt;&lt;m:r&gt;&lt;w:rPr&gt;&lt;w:rFonts w:ascii=&quot;Cambria Math&quot; w:h-ansi=&quot;Cambria Math&quot;/&gt;&lt;wx:font wx:val=&quot;Cambria Math&quot;/&gt;&lt;w:i/&gt;&lt;w:sz w:val=&quot;24&quot;/&gt;&lt;w:sz-cs w:val=&quot;24&quot;/&gt;&lt;/w:rPr&gt;&lt;m:t&gt;в€™&lt;/m:t&gt;&lt;/m:r&gt;&lt;m:r&gt;&lt;w:rPr&gt;&lt;w:rFonts w:ascii=&quot;Cambria Math&quot;/&gt;&lt;wx:font wx:val=&quot;Cambria Math&quot;/&gt;&lt;w:i/&gt;&lt;w:sz w:val=&quot;24&quot;/&gt;&lt;w:sz-cs w:val=&quot;24&quot;/&gt;&lt;/w:rPr&gt;&lt;m:t&gt;10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3" o:title="" chromakey="white"/>
                </v:shape>
              </w:pict>
            </w:r>
            <w:r w:rsidRPr="00602EC7">
              <w:rPr>
                <w:color w:val="000000"/>
                <w:szCs w:val="28"/>
                <w:lang w:eastAsia="ru-RU"/>
              </w:rPr>
              <w:instrText xml:space="preserve"> </w:instrText>
            </w:r>
            <w:r w:rsidRPr="00602EC7">
              <w:rPr>
                <w:color w:val="000000"/>
                <w:szCs w:val="28"/>
                <w:lang w:eastAsia="ru-RU"/>
              </w:rPr>
              <w:fldChar w:fldCharType="separate"/>
            </w:r>
            <w:r w:rsidR="00990AB0">
              <w:pict>
                <v:shape id="_x0000_i1040" type="#_x0000_t75" style="width:91.5pt;height:28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2315B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32315B&quot;&gt;&lt;m:oMathPara&gt;&lt;m:oMath&gt;&lt;m:r&gt;&lt;w:rPr&gt;&lt;w:rFonts w:ascii=&quot;Cambria Math&quot; w:fareast=&quot;Calibri&quot; w:h-ansi=&quot;Cambria Math&quot;/&gt;&lt;wx:font wx:val=&quot;Cambria Math&quot;/&gt;&lt;w:i/&gt;&lt;w:sz w:val=&quot;24&quot;/&gt;&lt;w:sz-cs w:val=&quot;24&quot;/&gt;&lt;/w:rPr&gt;&lt;m:t&gt;A&lt;/m:t&gt;&lt;/m:r&gt;&lt;m:r&gt;&lt;w:rPr&gt;&lt;w:rFonts w:ascii=&quot;Cambria Math&quot;/&gt;&lt;wx:font wx:val=&quot;Cambria Math&quot;/&gt;&lt;w:i/&gt;&lt;w:sz w:val=&quot;24&quot;/&gt;&lt;w:sz-cs w:val=&quot;24&quot;/&gt;&lt;/w:rPr&gt;&lt;m:t&gt;=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dPr&gt;&lt;m:e&gt;&lt;m:f&gt;&lt;m:f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fPr&gt;&lt;m:num&gt;&lt;m:r&gt;&lt;w:rPr&gt;&lt;w:rFonts w:ascii=&quot;Cambria Math&quot; w:h-ansi=&quot;Cambria Math&quot;/&gt;&lt;wx:font wx:val=&quot;Cambria Math&quot;/&gt;&lt;w:i/&gt;&lt;w:sz w:val=&quot;24&quot;/&gt;&lt;w:sz-cs w:val=&quot;24&quot;/&gt;&lt;/w:rPr&gt;&lt;m:t&gt;y-&lt;/m:t&gt;&lt;/m:r&gt;&lt;m:sSub&gt;&lt;m:sSub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sSubPr&gt;&lt;m:e&gt;&lt;m:acc&gt;&lt;m:accPr&gt;&lt;m:ctrlPr&gt;&lt;w:rPr&gt;&lt;w:rFonts w:ascii=&quot;Cambria Math&quot; w:h-ansi=&quot;Cambria Math&quot;/&gt;&lt;wx:font wx:val=&quot;Cambria Math&quot;/&gt;&lt;w:i/&gt;&lt;w:sz w:val=&quot;24&quot;/&gt;&lt;w:sz-cs w:val=&quot;24&quot;/&gt;&lt;/w:rPr&gt;&lt;/m:ctrlPr&gt;&lt;/m:accPr&gt;&lt;m:e&gt;&lt;m:r&gt;&lt;w:rPr&gt;&lt;w:rFonts w:ascii=&quot;Cambria Math&quot; w:h-ansi=&quot;Cambria Math&quot;/&gt;&lt;wx:font wx:val=&quot;Cambria Math&quot;/&gt;&lt;w:i/&gt;&lt;w:sz w:val=&quot;24&quot;/&gt;&lt;w:sz-cs w:val=&quot;24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w:sz w:val=&quot;24&quot;/&gt;&lt;w:sz-cs w:val=&quot;24&quot;/&gt;&lt;/w:rPr&gt;&lt;m:t&gt;x&lt;/m:t&gt;&lt;/m:r&gt;&lt;/m:sub&gt;&lt;/m:sSub&gt;&lt;/m:num&gt;&lt;m:den&gt;&lt;m:r&gt;&lt;w:rPr&gt;&lt;w:rFonts w:ascii=&quot;Cambria Math&quot; w:h-ansi=&quot;Cambria Math&quot;/&gt;&lt;wx:font wx:val=&quot;Cambria Math&quot;/&gt;&lt;w:i/&gt;&lt;w:sz w:val=&quot;24&quot;/&gt;&lt;w:sz-cs w:val=&quot;24&quot;/&gt;&lt;/w:rPr&gt;&lt;m:t&gt;y&lt;/m:t&gt;&lt;/m:r&gt;&lt;/m:den&gt;&lt;/m:f&gt;&lt;/m:e&gt;&lt;/m:d&gt;&lt;m:r&gt;&lt;w:rPr&gt;&lt;w:rFonts w:ascii=&quot;Cambria Math&quot; w:h-ansi=&quot;Cambria Math&quot;/&gt;&lt;wx:font wx:val=&quot;Cambria Math&quot;/&gt;&lt;w:i/&gt;&lt;w:sz w:val=&quot;24&quot;/&gt;&lt;w:sz-cs w:val=&quot;24&quot;/&gt;&lt;/w:rPr&gt;&lt;m:t&gt;в€™&lt;/m:t&gt;&lt;/m:r&gt;&lt;m:r&gt;&lt;w:rPr&gt;&lt;w:rFonts w:ascii=&quot;Cambria Math&quot;/&gt;&lt;wx:font wx:val=&quot;Cambria Math&quot;/&gt;&lt;w:i/&gt;&lt;w:sz w:val=&quot;24&quot;/&gt;&lt;w:sz-cs w:val=&quot;24&quot;/&gt;&lt;/w:rPr&gt;&lt;m:t&gt;10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13" o:title="" chromakey="white"/>
                </v:shape>
              </w:pict>
            </w:r>
            <w:r w:rsidRPr="00602EC7">
              <w:rPr>
                <w:color w:val="000000"/>
                <w:szCs w:val="28"/>
                <w:lang w:eastAsia="ru-RU"/>
              </w:rPr>
              <w:fldChar w:fldCharType="end"/>
            </w:r>
            <w:r w:rsidRPr="00187689">
              <w:rPr>
                <w:color w:val="000000"/>
                <w:szCs w:val="28"/>
                <w:lang w:eastAsia="ru-RU"/>
              </w:rPr>
              <w:t> </w:t>
            </w:r>
          </w:p>
        </w:tc>
      </w:tr>
      <w:tr w:rsidR="007C78BE" w:rsidRPr="00602EC7">
        <w:trPr>
          <w:trHeight w:val="28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у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х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  <w:tc>
          <w:tcPr>
            <w:tcW w:w="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  <w:tc>
          <w:tcPr>
            <w:tcW w:w="1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102400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7360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17,7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5,3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23,04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90000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5700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17,1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1,9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9,86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152100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5070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19,7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-6,7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51,65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625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168100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10250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20,3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4,7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18,84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729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193600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11880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21,2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5,8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21,65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122500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6650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18,6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0,4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2,29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144400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3800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-9,4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94,27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160000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5600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20,0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-6,0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42,88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202500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9900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21,4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0,6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2,54</w:t>
            </w:r>
          </w:p>
        </w:tc>
      </w:tr>
      <w:tr w:rsidR="007C78BE" w:rsidRPr="00602EC7">
        <w:trPr>
          <w:trHeight w:val="3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576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176400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10080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20,6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3,4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14,26</w:t>
            </w:r>
          </w:p>
        </w:tc>
      </w:tr>
      <w:tr w:rsidR="007C78BE" w:rsidRPr="00602EC7">
        <w:trPr>
          <w:trHeight w:val="7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сумма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196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3860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4130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 w:rsidRPr="00187689">
              <w:rPr>
                <w:color w:val="000000"/>
                <w:sz w:val="26"/>
                <w:szCs w:val="26"/>
                <w:lang w:eastAsia="ru-RU"/>
              </w:rPr>
              <w:t>1512000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76290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 xml:space="preserve"> - 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 xml:space="preserve"> - 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187689" w:rsidRDefault="007C78BE" w:rsidP="00187689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187689">
              <w:rPr>
                <w:color w:val="000000"/>
                <w:szCs w:val="28"/>
                <w:lang w:eastAsia="ru-RU"/>
              </w:rPr>
              <w:t>281,28</w:t>
            </w:r>
          </w:p>
        </w:tc>
      </w:tr>
    </w:tbl>
    <w:p w:rsidR="007C78BE" w:rsidRDefault="007C78BE" w:rsidP="00A71280">
      <w:r>
        <w:t>Параметры уравнения регрессии можно определить и по другим формулам, которые вытекают из системы нормальных уравнений:</w:t>
      </w:r>
    </w:p>
    <w:p w:rsidR="007C78BE" w:rsidRPr="00FE7808" w:rsidRDefault="00990AB0" w:rsidP="00A71280">
      <w:pPr>
        <w:rPr>
          <w:lang w:val="en-US"/>
        </w:rPr>
      </w:pPr>
      <w:r>
        <w:pict>
          <v:shape id="_x0000_i1041" type="#_x0000_t75" style="width:295.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84767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784767&quot;&gt;&lt;m:oMathPara&gt;&lt;m:oMath&gt;&lt;m:r&gt;&lt;w:rPr&gt;&lt;w:rFonts w:ascii=&quot;Cambria Math&quot; w:h-ansi=&quot;Cambria Math&quot;/&gt;&lt;wx:font wx:val=&quot;Cambria Math&quot;/&gt;&lt;w:i/&gt;&lt;w:lang w:val=&quot;EN-US&quot;/&gt;&lt;/w:rPr&gt;&lt;m:t&gt;a&lt;/m:t&gt;&lt;/m:r&gt;&lt;m:r&gt;&lt;w:rPr&gt;&lt;w:rFonts w:ascii=&quot;Cambria Math&quot; w:h-ansi=&quot;Cambria Math&quot;/&gt;&lt;wx:font wx:val=&quot;Cambria Math&quot;/&gt;&lt;w:i/&gt;&lt;/w:rPr&gt;&lt;m:t&gt;=&lt;/m:t&gt;&lt;/m:r&gt;&lt;m:f&gt;&lt;m:fPr&gt;&lt;m:ctrlPr&gt;&lt;w:rPr&gt;&lt;w:rFonts w:ascii=&quot;Cambria Math&quot; w:h-ansi=&quot;Cambria Math&quot;/&gt;&lt;wx:font wx:val=&quot;Cambria Math&quot;/&gt;&lt;w:i/&gt;&lt;w:lang w:val=&quot;EN-US&quot;/&gt;&lt;/w:rPr&gt;&lt;/m:ctrlPr&gt;&lt;/m:fPr&gt;&lt;m:num&gt;&lt;m:r&gt;&lt;w:rPr&gt;&lt;w:rFonts w:ascii=&quot;Cambria Math&quot; w:h-ansi=&quot;Cambria Math&quot;/&gt;&lt;wx:font wx:val=&quot;Cambria Math&quot;/&gt;&lt;w:i/&gt;&lt;/w:rPr&gt;&lt;m:t&gt;в€‘&lt;/m:t&gt;&lt;/m:r&gt;&lt;m:r&gt;&lt;w:rPr&gt;&lt;w:rFonts w:ascii=&quot;Cambria Math&quot; w:h-ansi=&quot;Cambria Math&quot;/&gt;&lt;wx:font wx:val=&quot;Cambria Math&quot;/&gt;&lt;w:i/&gt;&lt;w:lang w:val=&quot;EN-US&quot;/&gt;&lt;/w:rPr&gt;&lt;m:t&gt;y&lt;/m:t&gt;&lt;/m:r&gt;&lt;m:r&gt;&lt;w:rPr&gt;&lt;w:rFonts w:ascii=&quot;Cambria Math&quot; w:h-ansi=&quot;Cambria Math&quot;/&gt;&lt;wx:font wx:val=&quot;Cambria Math&quot;/&gt;&lt;w:i/&gt;&lt;/w:rPr&gt;&lt;m:t&gt;в€‘&lt;/m:t&gt;&lt;/m:r&gt;&lt;m:sSup&gt;&lt;m:sSupPr&gt;&lt;m:ctrlPr&gt;&lt;w:rPr&gt;&lt;w:rFonts w:ascii=&quot;Cambria Math&quot; w:h-ansi=&quot;Cambria Math&quot;/&gt;&lt;wx:font wx:val=&quot;Cambria Math&quot;/&gt;&lt;w:i/&gt;&lt;w:lang w:val=&quot;EN-US&quot;/&gt;&lt;/w:rPr&gt;&lt;/m:ctrlPr&gt;&lt;/m:sSupPr&gt;&lt;m:e&gt;&lt;m:r&gt;&lt;w:rPr&gt;&lt;w:rFonts w:ascii=&quot;Cambria Math&quot; w:h-ansi=&quot;Cambria Math&quot;/&gt;&lt;wx:font wx:val=&quot;Cambria Math&quot;/&gt;&lt;w:i/&gt;&lt;w:lang w:val=&quot;EN-US&quot;/&gt;&lt;/w:rPr&gt;&lt;m:t&gt;x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m:r&gt;&lt;w:rPr&gt;&lt;w:rFonts w:ascii=&quot;Cambria Math&quot; w:h-ansi=&quot;Cambria Math&quot;/&gt;&lt;wx:font wx:val=&quot;Cambria Math&quot;/&gt;&lt;w:i/&gt;&lt;/w:rPr&gt;&lt;m:t&gt;-в€‘&lt;/m:t&gt;&lt;/m:r&gt;&lt;m:r&gt;&lt;w:rPr&gt;&lt;w:rFonts w:ascii=&quot;Cambria Math&quot; w:h-ansi=&quot;Cambria Math&quot;/&gt;&lt;wx:font wx:val=&quot;Cambria Math&quot;/&gt;&lt;w:i/&gt;&lt;w:lang w:val=&quot;EN-US&quot;/&gt;&lt;/w:rPr&gt;&lt;m:t&gt;xy&lt;/m:t&gt;&lt;/m:r&gt;&lt;m:r&gt;&lt;w:rPr&gt;&lt;w:rFonts w:ascii=&quot;Cambria Math&quot; w:h-ansi=&quot;Cambria Math&quot;/&gt;&lt;wx:font wx:val=&quot;Cambria Math&quot;/&gt;&lt;w:i/&gt;&lt;/w:rPr&gt;&lt;m:t&gt;в€‘&lt;/m:t&gt;&lt;/m:r&gt;&lt;m:r&gt;&lt;w:rPr&gt;&lt;w:rFonts w:ascii=&quot;Cambria Math&quot; w:h-ansi=&quot;Cambria Math&quot;/&gt;&lt;wx:font wx:val=&quot;Cambria Math&quot;/&gt;&lt;w:i/&gt;&lt;w:lang w:val=&quot;EN-US&quot;/&gt;&lt;/w:rPr&gt;&lt;m:t&gt;x&lt;/m:t&gt;&lt;/m:r&gt;&lt;/m:num&gt;&lt;m:den&gt;&lt;m:r&gt;&lt;w:rPr&gt;&lt;w:rFonts w:ascii=&quot;Cambria Math&quot; w:h-ansi=&quot;Cambria Math&quot;/&gt;&lt;wx:font wx:val=&quot;Cambria Math&quot;/&gt;&lt;w:i/&gt;&lt;w:lang w:val=&quot;EN-US&quot;/&gt;&lt;/w:rPr&gt;&lt;m:t&gt;n&lt;/m:t&gt;&lt;/m:r&gt;&lt;m:r&gt;&lt;w:rPr&gt;&lt;w:rFonts w:ascii=&quot;Cambria Math&quot; w:h-ansi=&quot;Cambria Math&quot;/&gt;&lt;wx:font wx:val=&quot;Cambria Math&quot;/&gt;&lt;w:i/&gt;&lt;/w:rPr&gt;&lt;m:t&gt;в€‘&lt;/m:t&gt;&lt;/m:r&gt;&lt;m:sSup&gt;&lt;m:sSupPr&gt;&lt;m:ctrlPr&gt;&lt;w:rPr&gt;&lt;w:rFonts w:ascii=&quot;Cambria Math&quot; w:h-ansi=&quot;Cambria Math&quot;/&gt;&lt;wx:font wx:val=&quot;Cambria Math&quot;/&gt;&lt;w:i/&gt;&lt;w:lang w:val=&quot;EN-US&quot;/&gt;&lt;/w:rPr&gt;&lt;/m:ctrlPr&gt;&lt;/m:sSupPr&gt;&lt;m:e&gt;&lt;m:r&gt;&lt;w:rPr&gt;&lt;w:rFonts w:ascii=&quot;Cambria Math&quot; w:h-ansi=&quot;Cambria Math&quot;/&gt;&lt;wx:font wx:val=&quot;Cambria Math&quot;/&gt;&lt;w:i/&gt;&lt;w:lang w:val=&quot;EN-US&quot;/&gt;&lt;/w:rPr&gt;&lt;m:t&gt;x&lt;/m:t&gt;&lt;/m:r&gt;&lt;/m:e&gt;&lt;m:sup&gt;&lt;m:r&gt;&lt;w:rPr&gt;&lt;w:rFonts w:ascii=&quot;Cambria Math&quot; w:h-ansi=&quot;Cambria Math&quot;/&gt;&lt;wx:font wx:val=&quot;Cambria Math&quot;/&gt;&lt;w:i/&gt;&lt;/w:rPr&gt;&lt;m:t&gt;2&lt;/m:t&gt;&lt;/m:r&gt;&lt;/m:sup&gt;&lt;/m:sSup&gt;&lt;m:r&gt;&lt;w:rPr&gt;&lt;w:rFonts w:ascii=&quot;Cambria Math&quot; w:h-ansi=&quot;Cambria Math&quot;/&gt;&lt;wx:font wx:val=&quot;Cambria Math&quot;/&gt;&lt;w:i/&gt;&lt;/w:rPr&gt;&lt;m:t&gt;-в€‘&lt;/m:t&gt;&lt;/m:r&gt;&lt;m:r&gt;&lt;w:rPr&gt;&lt;w:rFonts w:ascii=&quot;Cambria Math&quot; w:h-ansi=&quot;Cambria Math&quot;/&gt;&lt;wx:font wx:val=&quot;Cambria Math&quot;/&gt;&lt;w:i/&gt;&lt;w:lang w:val=&quot;EN-US&quot;/&gt;&lt;/w:rPr&gt;&lt;m:t&gt;x&lt;/m:t&gt;&lt;/m:r&gt;&lt;m:r&gt;&lt;w:rPr&gt;&lt;w:rFonts w:ascii=&quot;Cambria Math&quot; w:h-ansi=&quot;Cambria Math&quot;/&gt;&lt;wx:font wx:val=&quot;Cambria Math&quot;/&gt;&lt;w:i/&gt;&lt;/w:rPr&gt;&lt;m:t&gt;в€‘&lt;/m:t&gt;&lt;/m:r&gt;&lt;m:r&gt;&lt;w:rPr&gt;&lt;w:rFonts w:ascii=&quot;Cambria Math&quot; w:h-ansi=&quot;Cambria Math&quot;/&gt;&lt;wx:font wx:val=&quot;Cambria Math&quot;/&gt;&lt;w:i/&gt;&lt;w:lang w:val=&quot;EN-US&quot;/&gt;&lt;/w:rPr&gt;&lt;m:t&gt;x&lt;/m:t&gt;&lt;/m:r&gt;&lt;/m:den&gt;&lt;/m:f&gt;&lt;m:r&gt;&lt;w:rPr&gt;&lt;w:rFonts w:ascii=&quot;Cambria Math&quot; w:h-ansi=&quot;Cambria Math&quot;/&gt;&lt;wx:font wx:val=&quot;Cambria Math&quot;/&gt;&lt;w:i/&gt;&lt;/w:rPr&gt;&lt;m:t&gt;=&lt;/m:t&gt;&lt;/m:r&gt;&lt;m:f&gt;&lt;m:fPr&gt;&lt;m:ctrlPr&gt;&lt;w:rPr&gt;&lt;w:rFonts w:ascii=&quot;Cambria Math&quot; w:h-ansi=&quot;Cambria Math&quot;/&gt;&lt;wx:font wx:val=&quot;Cambria Math&quot;/&gt;&lt;w:i/&gt;&lt;w:lang w:val=&quot;EN-US&quot;/&gt;&lt;/w:rPr&gt;&lt;/m:ctrlPr&gt;&lt;/m:fPr&gt;&lt;m:num&gt;&lt;m:r&gt;&lt;w:rPr&gt;&lt;w:rFonts w:ascii=&quot;Cambria Math&quot; w:h-ansi=&quot;Cambria Math&quot;/&gt;&lt;wx:font wx:val=&quot;Cambria Math&quot;/&gt;&lt;w:i/&gt;&lt;/w:rPr&gt;&lt;m:t&gt;196в€™1512000-76290в€™3860&lt;/m:t&gt;&lt;/m:r&gt;&lt;/m:num&gt;&lt;m:den&gt;&lt;m:r&gt;&lt;w:rPr&gt;&lt;w:rFonts w:ascii=&quot;Cambria Math&quot; w:h-ansi=&quot;Cambria Math&quot;/&gt;&lt;wx:font wx:val=&quot;Cambria Math&quot;/&gt;&lt;w:i/&gt;&lt;/w:rPr&gt;&lt;m:t&gt;10в€™1512000-3860в€™3860&lt;/m:t&gt;&lt;/m:r&gt;&lt;/m:den&gt;&lt;/m:f&gt;&lt;m:r&gt;&lt;w:rPr&gt;&lt;w:rFonts w:ascii=&quot;Cambria Math&quot; w:h-ansi=&quot;Cambria Math&quot;/&gt;&lt;wx:font wx:val=&quot;Cambria Math&quot;/&gt;&lt;w:i/&gt;&lt;/w:rPr&gt;&lt;m:t&gt;=8,496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4" o:title="" chromakey="white"/>
          </v:shape>
        </w:pict>
      </w:r>
    </w:p>
    <w:p w:rsidR="007C78BE" w:rsidRDefault="00990AB0" w:rsidP="00A71280">
      <w:pPr>
        <w:rPr>
          <w:lang w:val="en-US"/>
        </w:rPr>
      </w:pPr>
      <w:r>
        <w:pict>
          <v:shape id="_x0000_i1042" type="#_x0000_t75" style="width:272.2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0C0E44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0C0E44&quot;&gt;&lt;m:oMathPara&gt;&lt;m:oMath&gt;&lt;m:r&gt;&lt;w:rPr&gt;&lt;w:rFonts w:ascii=&quot;Cambria Math&quot; w:fareast=&quot;Times New Roman&quot; w:h-ansi=&quot;Cambria Math&quot;/&gt;&lt;wx:font wx:val=&quot;Cambria Math&quot;/&gt;&lt;w:i/&gt;&lt;w:lang w:val=&quot;EN-US&quot;/&gt;&lt;/w:rPr&gt;&lt;m:t&gt;b=&lt;/m:t&gt;&lt;/m:r&gt;&lt;m:f&gt;&lt;m:fPr&gt;&lt;m:ctrlPr&gt;&lt;w:rPr&gt;&lt;w:rFonts w:ascii=&quot;Cambria Math&quot; w:fareast=&quot;Times New Roman&quot; w:h-ansi=&quot;Cambria Math&quot;/&gt;&lt;wx:font wx:val=&quot;Cambria Math&quot;/&gt;&lt;w:i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lang w:val=&quot;EN-US&quot;/&gt;&lt;/w:rPr&gt;&lt;m:t&gt;n&lt;/m:t&gt;&lt;/m:r&gt;&lt;m:r&gt;&lt;w:rPr&gt;&lt;w:rFonts w:ascii=&quot;Cambria Math&quot; w:h-ansi=&quot;Cambria Math&quot;/&gt;&lt;wx:font wx:val=&quot;Cambria Math&quot;/&gt;&lt;w:i/&gt;&lt;w:lang w:val=&quot;EN-US&quot;/&gt;&lt;/w:rPr&gt;&lt;m:t&gt;в€‘xy-в€‘yв€‘x&lt;/m:t&gt;&lt;/m:r&gt;&lt;/m:num&gt;&lt;m:den&gt;&lt;m:r&gt;&lt;w:rPr&gt;&lt;w:rFonts w:ascii=&quot;Cambria Math&quot; w:h-ansi=&quot;Cambria Math&quot;/&gt;&lt;wx:font wx:val=&quot;Cambria Math&quot;/&gt;&lt;w:i/&gt;&lt;w:lang w:val=&quot;EN-US&quot;/&gt;&lt;/w:rPr&gt;&lt;m:t&gt;nв€‘&lt;/m:t&gt;&lt;/m:r&gt;&lt;m:sSup&gt;&lt;m:sSupPr&gt;&lt;m:ctrlPr&gt;&lt;w:rPr&gt;&lt;w:rFonts w:ascii=&quot;Cambria Math&quot; w:h-ansi=&quot;Cambria Math&quot;/&gt;&lt;wx:font wx:val=&quot;Cambria Math&quot;/&gt;&lt;w:i/&gt;&lt;w:lang w:val=&quot;EN-US&quot;/&gt;&lt;/w:rPr&gt;&lt;/m:ctrlPr&gt;&lt;/m:sSupPr&gt;&lt;m:e&gt;&lt;m:r&gt;&lt;w:rPr&gt;&lt;w:rFonts w:ascii=&quot;Cambria Math&quot; w:h-ansi=&quot;Cambria Math&quot;/&gt;&lt;wx:font wx:val=&quot;Cambria Math&quot;/&gt;&lt;w:i/&gt;&lt;w:lang w:val=&quot;EN-US&quot;/&gt;&lt;/w:rPr&gt;&lt;m:t&gt;x&lt;/m:t&gt;&lt;/m:r&gt;&lt;/m:e&gt;&lt;m:sup&gt;&lt;m:r&gt;&lt;w:rPr&gt;&lt;w:rFonts w:ascii=&quot;Cambria Math&quot; w:h-ansi=&quot;Cambria Math&quot;/&gt;&lt;wx:font wx:val=&quot;Cambria Math&quot;/&gt;&lt;w:i/&gt;&lt;w:lang w:val=&quot;EN-US&quot;/&gt;&lt;/w:rPr&gt;&lt;m:t&gt;2&lt;/m:t&gt;&lt;/m:r&gt;&lt;/m:sup&gt;&lt;/m:sSup&gt;&lt;m:r&gt;&lt;w:rPr&gt;&lt;w:rFonts w:ascii=&quot;Cambria Math&quot; w:h-ansi=&quot;Cambria Math&quot;/&gt;&lt;wx:font wx:val=&quot;Cambria Math&quot;/&gt;&lt;w:i/&gt;&lt;w:lang w:val=&quot;EN-US&quot;/&gt;&lt;/w:rPr&gt;&lt;m:t&gt;-в€‘xв€‘x&lt;/m:t&gt;&lt;/m:r&gt;&lt;/m:den&gt;&lt;/m:f&gt;&lt;m:r&gt;&lt;w:rPr&gt;&lt;w:rFonts w:ascii=&quot;Cambria Math&quot; w:fareast=&quot;Times New Roman&quot; w:h-ansi=&quot;Cambria Math&quot;/&gt;&lt;wx:font wx:val=&quot;Cambria Math&quot;/&gt;&lt;w:i/&gt;&lt;w:lang w:val=&quot;EN-US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lang w:val=&quot;EN-US&quot;/&gt;&lt;/w:rPr&gt;&lt;m:t&gt;10в€™76920-196в€™3860&lt;/m:t&gt;&lt;/m:r&gt;&lt;/m:num&gt;&lt;m:den&gt;&lt;m:r&gt;&lt;w:rPr&gt;&lt;w:rFonts w:ascii=&quot;Cambria Math&quot; w:fareast=&quot;Times New Roman&quot; w:h-ansi=&quot;Cambria Math&quot;/&gt;&lt;wx:font wx:val=&quot;Cambria Math&quot;/&gt;&lt;w:i/&gt;&lt;w:lang w:val=&quot;EN-US&quot;/&gt;&lt;/w:rPr&gt;&lt;m:t&gt;10в€™1512000-3860в€™3860&lt;/m:t&gt;&lt;/m:r&gt;&lt;/m:den&gt;&lt;/m:f&gt;&lt;m:r&gt;&lt;w:rPr&gt;&lt;w:rFonts w:ascii=&quot;Cambria Math&quot; w:fareast=&quot;Times New Roman&quot; w:h-ansi=&quot;Cambria Math&quot;/&gt;&lt;wx:font wx:val=&quot;Cambria Math&quot;/&gt;&lt;w:i/&gt;&lt;w:lang w:val=&quot;EN-US&quot;/&gt;&lt;/w:rPr&gt;&lt;m:t&gt;=0,029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5" o:title="" chromakey="white"/>
          </v:shape>
        </w:pict>
      </w:r>
    </w:p>
    <w:p w:rsidR="007C78BE" w:rsidRDefault="007C78BE" w:rsidP="00A71280">
      <w:r>
        <w:t>Уравнения регрессии имеет вид:</w:t>
      </w:r>
    </w:p>
    <w:p w:rsidR="007C78BE" w:rsidRPr="005B6750" w:rsidRDefault="00990AB0" w:rsidP="00A71280">
      <w:pPr>
        <w:rPr>
          <w:color w:val="000000"/>
          <w:szCs w:val="28"/>
          <w:lang w:eastAsia="ru-RU"/>
        </w:rPr>
      </w:pPr>
      <w:r>
        <w:pict>
          <v:shape id="_x0000_i1043" type="#_x0000_t75" style="width:98.2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D0ACC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D0ACC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m:r&gt;&lt;m:rPr&gt;&lt;m:sty m:val=&quot;p&quot;/&gt;&lt;/m:rPr&gt;&lt;w:rPr&gt;&lt;w:rFonts w:ascii=&quot;Cambria Math&quot; w:fareast=&quot;Times New Roman&quot; w:h-ansi=&quot;Cambria Math&quot;/&gt;&lt;wx:font wx:val=&quot;Cambria Math&quot;/&gt;&lt;w:color w:val=&quot;000000&quot;/&gt;&lt;w:sz-cs w:val=&quot;28&quot;/&gt;&lt;w:lang w:fareast=&quot;RU&quot;/&gt;&lt;/w:rPr&gt;&lt;m:t&gt;=8,496+0,029&lt;/m:t&gt;&lt;/m:r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x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6" o:title="" chromakey="white"/>
          </v:shape>
        </w:pict>
      </w:r>
    </w:p>
    <w:p w:rsidR="007C78BE" w:rsidRDefault="007C78BE" w:rsidP="00A71280">
      <w:r>
        <w:t xml:space="preserve">Коэффициент регрессии </w:t>
      </w:r>
      <w:r>
        <w:rPr>
          <w:lang w:val="en-US"/>
        </w:rPr>
        <w:t>b</w:t>
      </w:r>
      <w:r w:rsidRPr="0099469E">
        <w:t>=</w:t>
      </w:r>
      <w:r>
        <w:t>0,029показывает, что при росте производительности труда на 1 тыс. руб. прибыли на одного работника в среднем по данной совокупности хозяйств увеличивается на 0,029 тыс. руб.</w:t>
      </w:r>
    </w:p>
    <w:p w:rsidR="007C78BE" w:rsidRDefault="007C78BE" w:rsidP="003F5150">
      <w:pPr>
        <w:pStyle w:val="1"/>
        <w:numPr>
          <w:ilvl w:val="0"/>
          <w:numId w:val="2"/>
        </w:numPr>
        <w:ind w:left="0" w:firstLine="680"/>
      </w:pPr>
      <w:r>
        <w:t>Оценим качество уравнения с помощью средней ошибки аппроксимации по формуле:</w:t>
      </w:r>
    </w:p>
    <w:p w:rsidR="007C78BE" w:rsidRPr="003F5150" w:rsidRDefault="00990AB0" w:rsidP="003F5150">
      <w:pPr>
        <w:ind w:firstLine="0"/>
        <w:rPr>
          <w:i/>
          <w:lang w:val="en-US"/>
        </w:rPr>
      </w:pPr>
      <w:r>
        <w:pict>
          <v:shape id="_x0000_i1044" type="#_x0000_t75" style="width:42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DE164E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E164E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/w:rPr&gt;&lt;/m:ctrlPr&gt;&lt;/m:barPr&gt;&lt;m:e&gt;&lt;m:r&gt;&lt;w:rPr&gt;&lt;w:rFonts w:ascii=&quot;Cambria Math&quot; w:fareast=&quot;Times New Roman&quot; w:h-ansi=&quot;Cambria Math&quot;/&gt;&lt;wx:font wx:val=&quot;Cambria Math&quot;/&gt;&lt;w:i/&gt;&lt;/w:rPr&gt;&lt;m:t&gt;A&lt;/m:t&gt;&lt;/m:r&gt;&lt;/m:e&gt;&lt;/m:bar&gt;&lt;m:r&gt;&lt;w:rPr&gt;&lt;w:rFonts w:ascii=&quot;Cambria Math&quot; w:fareast=&quot;Times New Roman&quot; w:h-ansi=&quot;Cambria Math&quot;/&gt;&lt;wx:font wx:val=&quot;Cambria Math&quot;/&gt;&lt;w:i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в€‘A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n&lt;/m:t&gt;&lt;/m:r&gt;&lt;/m:den&gt;&lt;/m:f&gt;&lt;m:r&gt;&lt;w:rPr&gt;&lt;w:rFonts w:ascii=&quot;Cambria Math&quot; w:fareast=&quot;Times New Roman&quot; w:h-ansi=&quot;Cambria Math&quot;/&gt;&lt;wx:font wx:val=&quot;Cambria Math&quot;/&gt;&lt;w:i/&gt;&lt;/w:rPr&gt;&lt;m:t&gt;,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7" o:title="" chromakey="white"/>
          </v:shape>
        </w:pict>
      </w:r>
    </w:p>
    <w:p w:rsidR="007C78BE" w:rsidRDefault="007C78BE" w:rsidP="003F5150">
      <w:pPr>
        <w:ind w:firstLine="0"/>
      </w:pPr>
      <w:r>
        <w:t xml:space="preserve">где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45" type="#_x0000_t75" style="width:75.7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95848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95848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w:i/&gt;&lt;w:sz-cs w:val=&quot;28&quot;/&gt;&lt;/w:rPr&gt;&lt;/m:ctrlPr&gt;&lt;/m:dPr&gt;&lt;m:e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w:rPr&gt;&lt;w:rFonts w:ascii=&quot;Cambria Math&quot; w:h-ansi=&quot;Cambria Math&quot;/&gt;&lt;wx:font wx:val=&quot;Cambria Math&quot;/&gt;&lt;w:i/&gt;&lt;w:sz-cs w:val=&quot;28&quot;/&gt;&lt;/w:rPr&gt;&lt;m:t&gt;y-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h-ansi=&quot;Cambria Math&quot;/&gt;&lt;wx:font wx:val=&quot;Cambria Math&quot;/&gt;&lt;w:i/&gt;&lt;w:sz-cs w:val=&quot;28&quot;/&gt;&lt;/w:rPr&gt;&lt;/m:ctrlPr&gt;&lt;/m:accPr&gt;&lt;m:e&gt;&lt;m:r&gt;&lt;w:rPr&gt;&lt;w:rFonts w:ascii=&quot;Cambria Math&quot; w:h-ansi=&quot;Cambria Math&quot;/&gt;&lt;wx:font wx:val=&quot;Cambria Math&quot;/&gt;&lt;w:i/&gt;&lt;w:sz-cs w:val=&quot;28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w:sz-cs w:val=&quot;28&quot;/&gt;&lt;/w:rPr&gt;&lt;m:t&gt;x&lt;/m:t&gt;&lt;/m:r&gt;&lt;/m:sub&gt;&lt;/m:sSub&gt;&lt;/m:num&gt;&lt;m:den&gt;&lt;m:r&gt;&lt;w:rPr&gt;&lt;w:rFonts w:ascii=&quot;Cambria Math&quot; w:h-ansi=&quot;Cambria Math&quot;/&gt;&lt;wx:font wx:val=&quot;Cambria Math&quot;/&gt;&lt;w:i/&gt;&lt;w:sz-cs w:val=&quot;28&quot;/&gt;&lt;/w:rPr&gt;&lt;m:t&gt;y&lt;/m:t&gt;&lt;/m:r&gt;&lt;/m:den&gt;&lt;/m:f&gt;&lt;/m:e&gt;&lt;/m:d&gt;&lt;m:r&gt;&lt;w:rPr&gt;&lt;w:rFonts w:ascii=&quot;Cambria Math&quot; w:h-ansi=&quot;Cambria Math&quot;/&gt;&lt;wx:font wx:val=&quot;Cambria Math&quot;/&gt;&lt;w:i/&gt;&lt;w:sz-cs w:val=&quot;28&quot;/&gt;&lt;/w:rPr&gt;&lt;m:t&gt;в€™&lt;/m:t&gt;&lt;/m:r&gt;&lt;m:r&gt;&lt;w:rPr&gt;&lt;w:rFonts w:ascii=&quot;Cambria Math&quot;/&gt;&lt;wx:font wx:val=&quot;Cambria Math&quot;/&gt;&lt;w:i/&gt;&lt;w:sz-cs w:val=&quot;28&quot;/&gt;&lt;/w:rPr&gt;&lt;m:t&gt;100%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46" type="#_x0000_t75" style="width:75.7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95848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95848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w:i/&gt;&lt;w:sz-cs w:val=&quot;28&quot;/&gt;&lt;/w:rPr&gt;&lt;/m:ctrlPr&gt;&lt;/m:dPr&gt;&lt;m:e&gt;&lt;m:f&gt;&lt;m:fPr&gt;&lt;m:ctrlPr&gt;&lt;w:rPr&gt;&lt;w:rFonts w:ascii=&quot;Cambria Math&quot; w:h-ansi=&quot;Cambria Math&quot;/&gt;&lt;wx:font wx:val=&quot;Cambria Math&quot;/&gt;&lt;w:i/&gt;&lt;w:sz-cs w:val=&quot;28&quot;/&gt;&lt;/w:rPr&gt;&lt;/m:ctrlPr&gt;&lt;/m:fPr&gt;&lt;m:num&gt;&lt;m:r&gt;&lt;w:rPr&gt;&lt;w:rFonts w:ascii=&quot;Cambria Math&quot; w:h-ansi=&quot;Cambria Math&quot;/&gt;&lt;wx:font wx:val=&quot;Cambria Math&quot;/&gt;&lt;w:i/&gt;&lt;w:sz-cs w:val=&quot;28&quot;/&gt;&lt;/w:rPr&gt;&lt;m:t&gt;y-&lt;/m:t&gt;&lt;/m:r&gt;&lt;m:sSub&gt;&lt;m:sSubPr&gt;&lt;m:ctrlPr&gt;&lt;w:rPr&gt;&lt;w:rFonts w:ascii=&quot;Cambria Math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h-ansi=&quot;Cambria Math&quot;/&gt;&lt;wx:font wx:val=&quot;Cambria Math&quot;/&gt;&lt;w:i/&gt;&lt;w:sz-cs w:val=&quot;28&quot;/&gt;&lt;/w:rPr&gt;&lt;/m:ctrlPr&gt;&lt;/m:accPr&gt;&lt;m:e&gt;&lt;m:r&gt;&lt;w:rPr&gt;&lt;w:rFonts w:ascii=&quot;Cambria Math&quot; w:h-ansi=&quot;Cambria Math&quot;/&gt;&lt;wx:font wx:val=&quot;Cambria Math&quot;/&gt;&lt;w:i/&gt;&lt;w:sz-cs w:val=&quot;28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w:sz-cs w:val=&quot;28&quot;/&gt;&lt;/w:rPr&gt;&lt;m:t&gt;x&lt;/m:t&gt;&lt;/m:r&gt;&lt;/m:sub&gt;&lt;/m:sSub&gt;&lt;/m:num&gt;&lt;m:den&gt;&lt;m:r&gt;&lt;w:rPr&gt;&lt;w:rFonts w:ascii=&quot;Cambria Math&quot; w:h-ansi=&quot;Cambria Math&quot;/&gt;&lt;wx:font wx:val=&quot;Cambria Math&quot;/&gt;&lt;w:i/&gt;&lt;w:sz-cs w:val=&quot;28&quot;/&gt;&lt;/w:rPr&gt;&lt;m:t&gt;y&lt;/m:t&gt;&lt;/m:r&gt;&lt;/m:den&gt;&lt;/m:f&gt;&lt;/m:e&gt;&lt;/m:d&gt;&lt;m:r&gt;&lt;w:rPr&gt;&lt;w:rFonts w:ascii=&quot;Cambria Math&quot; w:h-ansi=&quot;Cambria Math&quot;/&gt;&lt;wx:font wx:val=&quot;Cambria Math&quot;/&gt;&lt;w:i/&gt;&lt;w:sz-cs w:val=&quot;28&quot;/&gt;&lt;/w:rPr&gt;&lt;m:t&gt;в€™&lt;/m:t&gt;&lt;/m:r&gt;&lt;m:r&gt;&lt;w:rPr&gt;&lt;w:rFonts w:ascii=&quot;Cambria Math&quot;/&gt;&lt;wx:font wx:val=&quot;Cambria Math&quot;/&gt;&lt;w:i/&gt;&lt;w:sz-cs w:val=&quot;28&quot;/&gt;&lt;/w:rPr&gt;&lt;m:t&gt;100%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8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ошибка </w:t>
      </w:r>
      <w:r>
        <w:t>аппроксимации.</w:t>
      </w:r>
    </w:p>
    <w:p w:rsidR="007C78BE" w:rsidRDefault="007C78BE" w:rsidP="003F5150">
      <w:pPr>
        <w:ind w:firstLine="0"/>
      </w:pPr>
      <w:r>
        <w:t xml:space="preserve">Подставляем в уравнения регрессии фактические значения х, определим теоретические (расчетные) значения </w:t>
      </w:r>
      <w:r w:rsidRPr="00602EC7">
        <w:fldChar w:fldCharType="begin"/>
      </w:r>
      <w:r w:rsidRPr="00602EC7">
        <w:instrText xml:space="preserve"> QUOTE </w:instrText>
      </w:r>
      <w:r w:rsidR="00990AB0">
        <w:pict>
          <v:shape id="_x0000_i1047" type="#_x0000_t75" style="width:12.7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20254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20254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602EC7">
        <w:instrText xml:space="preserve"> </w:instrText>
      </w:r>
      <w:r w:rsidRPr="00602EC7">
        <w:fldChar w:fldCharType="separate"/>
      </w:r>
      <w:r w:rsidR="00990AB0">
        <w:pict>
          <v:shape id="_x0000_i1048" type="#_x0000_t75" style="width:12.75pt;height:12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20254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20254&quot;&gt;&lt;m:oMathPara&gt;&lt;m:oMath&gt;&lt;m:sSub&gt;&lt;m:sSubPr&gt;&lt;m:ctrlPr&gt;&lt;w:rPr&gt;&lt;w:rFonts w:ascii=&quot;Cambria Math&quot; w:h-ansi=&quot;Cambria Math&quot;/&gt;&lt;wx:font wx:val=&quot;Cambria Math&quot;/&gt;&lt;w:i/&gt;&lt;/w:rPr&gt;&lt;/m:ctrlPr&gt;&lt;/m:sSubPr&gt;&lt;m:e&gt;&lt;m:acc&gt;&lt;m:accPr&gt;&lt;m:ctrlPr&gt;&lt;w:rPr&gt;&lt;w:rFonts w:ascii=&quot;Cambria Math&quot; w:h-ansi=&quot;Cambria Math&quot;/&gt;&lt;wx:font wx:val=&quot;Cambria Math&quot;/&gt;&lt;w:i/&gt;&lt;w:lang w:val=&quot;EN-US&quot;/&gt;&lt;/w:rPr&gt;&lt;/m:ctrlPr&gt;&lt;/m:accPr&gt;&lt;m:e&gt;&lt;m:r&gt;&lt;w:rPr&gt;&lt;w:rFonts w:ascii=&quot;Cambria Math&quot; w:h-ansi=&quot;Cambria Math&quot;/&gt;&lt;wx:font wx:val=&quot;Cambria Math&quot;/&gt;&lt;w:i/&gt;&lt;w:lang w:val=&quot;EN-US&quot;/&gt;&lt;/w:rPr&gt;&lt;m:t&gt;y&lt;/m:t&gt;&lt;/m:r&gt;&lt;/m:e&gt;&lt;/m:acc&gt;&lt;/m:e&gt;&lt;m:sub&gt;&lt;m:r&gt;&lt;w:rPr&gt;&lt;w:rFonts w:ascii=&quot;Cambria Math&quot; w:h-ansi=&quot;Cambria Math&quot;/&gt;&lt;wx:font wx:val=&quot;Cambria Math&quot;/&gt;&lt;w:i/&gt;&lt;/w:rPr&gt;&lt;m:t&gt;x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" o:title="" chromakey="white"/>
          </v:shape>
        </w:pict>
      </w:r>
      <w:r w:rsidRPr="00602EC7">
        <w:fldChar w:fldCharType="end"/>
      </w:r>
      <w:r>
        <w:t xml:space="preserve"> (табл. 2). Найдем величину средней ошибки аппроксимации </w:t>
      </w:r>
      <w:r w:rsidRPr="00602EC7">
        <w:fldChar w:fldCharType="begin"/>
      </w:r>
      <w:r w:rsidRPr="00602EC7">
        <w:instrText xml:space="preserve"> QUOTE </w:instrText>
      </w:r>
      <w:r w:rsidR="00990AB0">
        <w:pict>
          <v:shape id="_x0000_i1049" type="#_x0000_t75" style="width:9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84D76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84D76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/w:rPr&gt;&lt;/m:ctrlPr&gt;&lt;/m:barPr&gt;&lt;m:e&gt;&lt;m:r&gt;&lt;w:rPr&gt;&lt;w:rFonts w:ascii=&quot;Cambria Math&quot; w:fareast=&quot;Times New Roman&quot; w:h-ansi=&quot;Cambria Math&quot;/&gt;&lt;wx:font wx:val=&quot;Cambria Math&quot;/&gt;&lt;w:i/&gt;&lt;/w:rPr&gt;&lt;m:t&gt;A&lt;/m:t&gt;&lt;/m:r&gt;&lt;/m:e&gt;&lt;/m:ba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602EC7">
        <w:instrText xml:space="preserve"> </w:instrText>
      </w:r>
      <w:r w:rsidRPr="00602EC7">
        <w:fldChar w:fldCharType="separate"/>
      </w:r>
      <w:r w:rsidR="00990AB0">
        <w:pict>
          <v:shape id="_x0000_i1050" type="#_x0000_t75" style="width:9pt;height:14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84D76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84D76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/w:rPr&gt;&lt;/m:ctrlPr&gt;&lt;/m:barPr&gt;&lt;m:e&gt;&lt;m:r&gt;&lt;w:rPr&gt;&lt;w:rFonts w:ascii=&quot;Cambria Math&quot; w:fareast=&quot;Times New Roman&quot; w:h-ansi=&quot;Cambria Math&quot;/&gt;&lt;wx:font wx:val=&quot;Cambria Math&quot;/&gt;&lt;w:i/&gt;&lt;/w:rPr&gt;&lt;m:t&gt;A&lt;/m:t&gt;&lt;/m:r&gt;&lt;/m:e&gt;&lt;/m:ba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19" o:title="" chromakey="white"/>
          </v:shape>
        </w:pict>
      </w:r>
      <w:r w:rsidRPr="00602EC7">
        <w:fldChar w:fldCharType="end"/>
      </w:r>
      <w:r>
        <w:t>. Для этого заполним две последние графы табл. 2. Отсюда:</w:t>
      </w:r>
    </w:p>
    <w:p w:rsidR="007C78BE" w:rsidRDefault="00990AB0" w:rsidP="003F5150">
      <w:pPr>
        <w:ind w:firstLine="0"/>
        <w:jc w:val="center"/>
      </w:pPr>
      <w:r>
        <w:pict>
          <v:shape id="_x0000_i1051" type="#_x0000_t75" style="width:102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EC381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EC3813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/w:rPr&gt;&lt;/m:ctrlPr&gt;&lt;/m:barPr&gt;&lt;m:e&gt;&lt;m:r&gt;&lt;w:rPr&gt;&lt;w:rFonts w:ascii=&quot;Cambria Math&quot; w:fareast=&quot;Times New Roman&quot; w:h-ansi=&quot;Cambria Math&quot;/&gt;&lt;wx:font wx:val=&quot;Cambria Math&quot;/&gt;&lt;w:i/&gt;&lt;/w:rPr&gt;&lt;m:t&gt;A&lt;/m:t&gt;&lt;/m:r&gt;&lt;/m:e&gt;&lt;/m:bar&gt;&lt;m:r&gt;&lt;w:rPr&gt;&lt;w:rFonts w:ascii=&quot;Cambria Math&quot; w:fareast=&quot;Times New Roman&quot; w:h-ansi=&quot;Cambria Math&quot;/&gt;&lt;wx:font wx:val=&quot;Cambria Math&quot;/&gt;&lt;w:i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/w:rPr&gt;&lt;/m:ctrlPr&gt;&lt;/m:fPr&gt;&lt;m:num&gt;&lt;m:r&gt;&lt;w:rPr&gt;&lt;w:rFonts w:ascii=&quot;Cambria Math&quot; w:fareast=&quot;Times New Roman&quot; w:h-ansi=&quot;Cambria Math&quot;/&gt;&lt;wx:font wx:val=&quot;Cambria Math&quot;/&gt;&lt;w:i/&gt;&lt;/w:rPr&gt;&lt;m:t&gt;281,28&lt;/m:t&gt;&lt;/m:r&gt;&lt;/m:num&gt;&lt;m:den&gt;&lt;m:r&gt;&lt;w:rPr&gt;&lt;w:rFonts w:ascii=&quot;Cambria Math&quot; w:fareast=&quot;Times New Roman&quot; w:h-ansi=&quot;Cambria Math&quot;/&gt;&lt;wx:font wx:val=&quot;Cambria Math&quot;/&gt;&lt;w:i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/w:rPr&gt;&lt;m:t&gt;=28,128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0" o:title="" chromakey="white"/>
          </v:shape>
        </w:pict>
      </w:r>
    </w:p>
    <w:p w:rsidR="007C78BE" w:rsidRDefault="007C78BE" w:rsidP="003F5150">
      <w:pPr>
        <w:ind w:firstLine="0"/>
        <w:jc w:val="left"/>
      </w:pPr>
      <w:r>
        <w:t xml:space="preserve">В среднем расчетные значения прибыли на одного среднегодового работника отклоняются от фактических на 28,128%. Качество уравнения регрессии можно оценить как хорошее, так как средняя ошибка аппроксимации не превышает допустимого предела (). </w:t>
      </w:r>
    </w:p>
    <w:p w:rsidR="007C78BE" w:rsidRDefault="007C78BE" w:rsidP="00F36C60">
      <w:pPr>
        <w:pStyle w:val="1"/>
        <w:numPr>
          <w:ilvl w:val="0"/>
          <w:numId w:val="2"/>
        </w:numPr>
        <w:ind w:left="0" w:firstLine="680"/>
        <w:jc w:val="left"/>
      </w:pPr>
      <w:r>
        <w:t>Рассчитаем средний коэффициент эластичности по формуле:</w:t>
      </w:r>
    </w:p>
    <w:p w:rsidR="007C78BE" w:rsidRPr="00332F85" w:rsidRDefault="007C78BE" w:rsidP="00F36C60">
      <w:pPr>
        <w:ind w:firstLine="0"/>
        <w:jc w:val="left"/>
      </w:pPr>
    </w:p>
    <w:p w:rsidR="007C78BE" w:rsidRDefault="007C78BE" w:rsidP="00332F85">
      <w:pPr>
        <w:ind w:left="680" w:firstLine="0"/>
        <w:rPr>
          <w:szCs w:val="28"/>
        </w:rPr>
      </w:pPr>
      <w:r>
        <w:t xml:space="preserve">где </w:t>
      </w:r>
      <w:r w:rsidRPr="00602EC7">
        <w:rPr>
          <w:sz w:val="36"/>
          <w:szCs w:val="36"/>
        </w:rPr>
        <w:fldChar w:fldCharType="begin"/>
      </w:r>
      <w:r w:rsidRPr="00602EC7">
        <w:rPr>
          <w:sz w:val="36"/>
          <w:szCs w:val="36"/>
        </w:rPr>
        <w:instrText xml:space="preserve"> QUOTE </w:instrText>
      </w:r>
      <w:r w:rsidR="00990AB0">
        <w:pict>
          <v:shape id="_x0000_i1052" type="#_x0000_t75" style="width:39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D299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4D2994&quot;&gt;&lt;m:oMathPara&gt;&lt;m:oMath&gt;&lt;m:bar&gt;&lt;m:barPr&gt;&lt;m:pos m:val=&quot;top&quot;/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bar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/m:bar&gt;&lt;m:r&gt;&lt;w:rPr&gt;&lt;w:rFonts w:ascii=&quot;Cambria Math&quot; w:h-ansi=&quot;Cambria Math&quot;/&gt;&lt;wx:font wx:val=&quot;Cambria Math&quot;/&gt;&lt;w:i/&gt;&lt;w:sz w:val=&quot;32&quot;/&gt;&lt;w:sz-cs w:val=&quot;32&quot;/&gt;&lt;/w:rPr&gt;&lt;m:t&gt;=&lt;/m:t&gt;&lt;/m:r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в€‘x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n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602EC7">
        <w:rPr>
          <w:sz w:val="36"/>
          <w:szCs w:val="36"/>
        </w:rPr>
        <w:instrText xml:space="preserve"> </w:instrText>
      </w:r>
      <w:r w:rsidRPr="00602EC7">
        <w:rPr>
          <w:sz w:val="36"/>
          <w:szCs w:val="36"/>
        </w:rPr>
        <w:fldChar w:fldCharType="separate"/>
      </w:r>
      <w:r w:rsidR="00990AB0">
        <w:pict>
          <v:shape id="_x0000_i1053" type="#_x0000_t75" style="width:39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D299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4D2994&quot;&gt;&lt;m:oMathPara&gt;&lt;m:oMath&gt;&lt;m:bar&gt;&lt;m:barPr&gt;&lt;m:pos m:val=&quot;top&quot;/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barPr&gt;&lt;m:e&gt;&lt;m:r&gt;&lt;w:rPr&gt;&lt;w:rFonts w:ascii=&quot;Cambria Math&quot; w:h-ansi=&quot;Cambria Math&quot;/&gt;&lt;wx:font wx:val=&quot;Cambria Math&quot;/&gt;&lt;w:i/&gt;&lt;w:sz w:val=&quot;32&quot;/&gt;&lt;w:sz-cs w:val=&quot;32&quot;/&gt;&lt;/w:rPr&gt;&lt;m:t&gt;x&lt;/m:t&gt;&lt;/m:r&gt;&lt;/m:e&gt;&lt;/m:bar&gt;&lt;m:r&gt;&lt;w:rPr&gt;&lt;w:rFonts w:ascii=&quot;Cambria Math&quot; w:h-ansi=&quot;Cambria Math&quot;/&gt;&lt;wx:font wx:val=&quot;Cambria Math&quot;/&gt;&lt;w:i/&gt;&lt;w:sz w:val=&quot;32&quot;/&gt;&lt;w:sz-cs w:val=&quot;32&quot;/&gt;&lt;/w:rPr&gt;&lt;m:t&gt;=&lt;/m:t&gt;&lt;/m:r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в€‘x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n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1" o:title="" chromakey="white"/>
          </v:shape>
        </w:pict>
      </w:r>
      <w:r w:rsidRPr="00602EC7">
        <w:rPr>
          <w:sz w:val="36"/>
          <w:szCs w:val="36"/>
        </w:rPr>
        <w:fldChar w:fldCharType="end"/>
      </w:r>
      <w:r w:rsidRPr="00811AAB">
        <w:rPr>
          <w:sz w:val="36"/>
          <w:szCs w:val="36"/>
        </w:rPr>
        <w:t xml:space="preserve"> </w:t>
      </w:r>
      <w:r>
        <w:rPr>
          <w:szCs w:val="28"/>
        </w:rPr>
        <w:t xml:space="preserve"> и  </w:t>
      </w:r>
      <w:r w:rsidRPr="00602EC7">
        <w:rPr>
          <w:sz w:val="36"/>
          <w:szCs w:val="36"/>
        </w:rPr>
        <w:fldChar w:fldCharType="begin"/>
      </w:r>
      <w:r w:rsidRPr="00602EC7">
        <w:rPr>
          <w:sz w:val="36"/>
          <w:szCs w:val="36"/>
        </w:rPr>
        <w:instrText xml:space="preserve"> QUOTE </w:instrText>
      </w:r>
      <w:r w:rsidR="00990AB0">
        <w:pict>
          <v:shape id="_x0000_i1054" type="#_x0000_t75" style="width:40.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96C9D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396C9D&quot;&gt;&lt;m:oMathPara&gt;&lt;m:oMath&gt;&lt;m:bar&gt;&lt;m:barPr&gt;&lt;m:pos m:val=&quot;top&quot;/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barPr&gt;&lt;m:e&gt;&lt;m:r&gt;&lt;w:rPr&gt;&lt;w:rFonts w:ascii=&quot;Cambria Math&quot; w:h-ansi=&quot;Cambria Math&quot;/&gt;&lt;wx:font wx:val=&quot;Cambria Math&quot;/&gt;&lt;w:i/&gt;&lt;w:sz w:val=&quot;32&quot;/&gt;&lt;w:sz-cs w:val=&quot;32&quot;/&gt;&lt;w:lang w:val=&quot;EN-US&quot;/&gt;&lt;/w:rPr&gt;&lt;m:t&gt;y&lt;/m:t&gt;&lt;/m:r&gt;&lt;/m:e&gt;&lt;/m:bar&gt;&lt;m:r&gt;&lt;w:rPr&gt;&lt;w:rFonts w:ascii=&quot;Cambria Math&quot; w:h-ansi=&quot;Cambria Math&quot;/&gt;&lt;wx:font wx:val=&quot;Cambria Math&quot;/&gt;&lt;w:i/&gt;&lt;w:sz w:val=&quot;32&quot;/&gt;&lt;w:sz-cs w:val=&quot;32&quot;/&gt;&lt;/w:rPr&gt;&lt;m:t&gt;=&lt;/m:t&gt;&lt;/m:r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в€‘y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n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602EC7">
        <w:rPr>
          <w:sz w:val="36"/>
          <w:szCs w:val="36"/>
        </w:rPr>
        <w:instrText xml:space="preserve"> </w:instrText>
      </w:r>
      <w:r w:rsidRPr="00602EC7">
        <w:rPr>
          <w:sz w:val="36"/>
          <w:szCs w:val="36"/>
        </w:rPr>
        <w:fldChar w:fldCharType="separate"/>
      </w:r>
      <w:r w:rsidR="00990AB0">
        <w:pict>
          <v:shape id="_x0000_i1055" type="#_x0000_t75" style="width:40.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96C9D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396C9D&quot;&gt;&lt;m:oMathPara&gt;&lt;m:oMath&gt;&lt;m:bar&gt;&lt;m:barPr&gt;&lt;m:pos m:val=&quot;top&quot;/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barPr&gt;&lt;m:e&gt;&lt;m:r&gt;&lt;w:rPr&gt;&lt;w:rFonts w:ascii=&quot;Cambria Math&quot; w:h-ansi=&quot;Cambria Math&quot;/&gt;&lt;wx:font wx:val=&quot;Cambria Math&quot;/&gt;&lt;w:i/&gt;&lt;w:sz w:val=&quot;32&quot;/&gt;&lt;w:sz-cs w:val=&quot;32&quot;/&gt;&lt;w:lang w:val=&quot;EN-US&quot;/&gt;&lt;/w:rPr&gt;&lt;m:t&gt;y&lt;/m:t&gt;&lt;/m:r&gt;&lt;/m:e&gt;&lt;/m:bar&gt;&lt;m:r&gt;&lt;w:rPr&gt;&lt;w:rFonts w:ascii=&quot;Cambria Math&quot; w:h-ansi=&quot;Cambria Math&quot;/&gt;&lt;wx:font wx:val=&quot;Cambria Math&quot;/&gt;&lt;w:i/&gt;&lt;w:sz w:val=&quot;32&quot;/&gt;&lt;w:sz-cs w:val=&quot;32&quot;/&gt;&lt;/w:rPr&gt;&lt;m:t&gt;=&lt;/m:t&gt;&lt;/m:r&gt;&lt;m:f&gt;&lt;m:fPr&gt;&lt;m:ctrlPr&gt;&lt;w:rPr&gt;&lt;w:rFonts w:ascii=&quot;Cambria Math&quot; w:h-ansi=&quot;Cambria Math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/&gt;&lt;wx:font wx:val=&quot;Cambria Math&quot;/&gt;&lt;w:i/&gt;&lt;w:sz w:val=&quot;32&quot;/&gt;&lt;w:sz-cs w:val=&quot;32&quot;/&gt;&lt;/w:rPr&gt;&lt;m:t&gt;в€‘y&lt;/m:t&gt;&lt;/m:r&gt;&lt;/m:num&gt;&lt;m:den&gt;&lt;m:r&gt;&lt;w:rPr&gt;&lt;w:rFonts w:ascii=&quot;Cambria Math&quot; w:h-ansi=&quot;Cambria Math&quot;/&gt;&lt;wx:font wx:val=&quot;Cambria Math&quot;/&gt;&lt;w:i/&gt;&lt;w:sz w:val=&quot;32&quot;/&gt;&lt;w:sz-cs w:val=&quot;32&quot;/&gt;&lt;/w:rPr&gt;&lt;m:t&gt;n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2" o:title="" chromakey="white"/>
          </v:shape>
        </w:pict>
      </w:r>
      <w:r w:rsidRPr="00602EC7">
        <w:rPr>
          <w:sz w:val="36"/>
          <w:szCs w:val="36"/>
        </w:rPr>
        <w:fldChar w:fldCharType="end"/>
      </w:r>
      <w:r w:rsidRPr="00811AAB">
        <w:rPr>
          <w:sz w:val="36"/>
          <w:szCs w:val="36"/>
        </w:rPr>
        <w:t xml:space="preserve"> </w:t>
      </w:r>
      <w:r>
        <w:rPr>
          <w:sz w:val="36"/>
          <w:szCs w:val="36"/>
        </w:rPr>
        <w:t>–</w:t>
      </w:r>
      <w:r w:rsidRPr="00811AAB">
        <w:rPr>
          <w:sz w:val="36"/>
          <w:szCs w:val="36"/>
        </w:rPr>
        <w:t xml:space="preserve"> </w:t>
      </w:r>
      <w:r>
        <w:rPr>
          <w:szCs w:val="28"/>
        </w:rPr>
        <w:t>средние значения признаков.</w:t>
      </w:r>
    </w:p>
    <w:p w:rsidR="007C78BE" w:rsidRDefault="007C78BE" w:rsidP="00332F85">
      <w:pPr>
        <w:ind w:left="680" w:firstLine="0"/>
        <w:rPr>
          <w:szCs w:val="28"/>
          <w:lang w:val="en-US"/>
        </w:rPr>
      </w:pPr>
      <w:r>
        <w:rPr>
          <w:szCs w:val="28"/>
        </w:rPr>
        <w:t>Отсюда:</w:t>
      </w:r>
    </w:p>
    <w:p w:rsidR="007C78BE" w:rsidRPr="00811AAB" w:rsidRDefault="00990AB0" w:rsidP="00332F85">
      <w:pPr>
        <w:ind w:left="680" w:firstLine="0"/>
        <w:rPr>
          <w:szCs w:val="28"/>
        </w:rPr>
      </w:pPr>
      <w:r>
        <w:pict>
          <v:shape id="_x0000_i1056" type="#_x0000_t75" style="width:81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215E4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3215E4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3860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386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3" o:title="" chromakey="white"/>
          </v:shape>
        </w:pict>
      </w:r>
    </w:p>
    <w:p w:rsidR="007C78BE" w:rsidRPr="00811AAB" w:rsidRDefault="00990AB0" w:rsidP="00332F85">
      <w:pPr>
        <w:ind w:left="680" w:firstLine="0"/>
        <w:rPr>
          <w:szCs w:val="28"/>
        </w:rPr>
      </w:pPr>
      <w:r>
        <w:pict>
          <v:shape id="_x0000_i1057" type="#_x0000_t75" style="width:77.2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824EF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824EF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y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196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19,6&lt;/m:t&gt;&lt;/m:r&gt;&lt;m:r&gt;&lt;w:rPr&gt;&lt;w:rFonts w:ascii=&quot;Cambria Math&quot; w:fareast=&quot;Times New Roman&quot; w:h-ansi=&quot;Cambria Math&quot;/&gt;&lt;wx:font wx:val=&quot;Cambria Math&quot;/&gt;&lt;w:i/&gt;&lt;w:sz-cs w:val=&quot;28&quot;/&gt;&lt;/w:rPr&gt;&lt;m:t&gt;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4" o:title="" chromakey="white"/>
          </v:shape>
        </w:pict>
      </w:r>
    </w:p>
    <w:p w:rsidR="007C78BE" w:rsidRPr="00811AAB" w:rsidRDefault="00990AB0" w:rsidP="00811AAB">
      <w:pPr>
        <w:ind w:left="680" w:firstLine="0"/>
        <w:rPr>
          <w:szCs w:val="28"/>
        </w:rPr>
      </w:pPr>
      <w:r>
        <w:pict>
          <v:shape id="_x0000_i1058" type="#_x0000_t75" style="width:147pt;height:63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BE348C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E348C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Р­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0,029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386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19,6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0,571.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5" o:title="" chromakey="white"/>
          </v:shape>
        </w:pict>
      </w:r>
    </w:p>
    <w:p w:rsidR="007C78BE" w:rsidRDefault="007C78BE" w:rsidP="00811AAB">
      <w:pPr>
        <w:ind w:firstLine="0"/>
        <w:rPr>
          <w:szCs w:val="28"/>
        </w:rPr>
      </w:pPr>
      <w:r>
        <w:rPr>
          <w:szCs w:val="28"/>
        </w:rPr>
        <w:t>Коэффициент эластичности показывает, что в среднем при росте производительности труда на 1% прибыли на одного работника повышается на 0,571%.</w:t>
      </w:r>
    </w:p>
    <w:p w:rsidR="007C78BE" w:rsidRDefault="007C78BE" w:rsidP="00A00AA4">
      <w:pPr>
        <w:pStyle w:val="1"/>
        <w:numPr>
          <w:ilvl w:val="0"/>
          <w:numId w:val="2"/>
        </w:numPr>
        <w:ind w:left="0" w:firstLine="680"/>
        <w:rPr>
          <w:szCs w:val="28"/>
        </w:rPr>
      </w:pPr>
      <w:r>
        <w:rPr>
          <w:szCs w:val="28"/>
        </w:rPr>
        <w:t>Для определения тесноты связи между исследуемыми признаками рассчитываем корреляции. Для парной линейной зависимости формула имеет вид:</w:t>
      </w:r>
    </w:p>
    <w:p w:rsidR="007C78BE" w:rsidRDefault="00990AB0" w:rsidP="00A00AA4">
      <w:pPr>
        <w:ind w:firstLine="0"/>
        <w:rPr>
          <w:szCs w:val="28"/>
          <w:lang w:val="en-US"/>
        </w:rPr>
      </w:pPr>
      <w:r>
        <w:pict>
          <v:shape id="_x0000_i1059" type="#_x0000_t75" style="width:80.25pt;height:27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B1DB7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4B1DB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x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в€™&lt;/m:t&gt;&lt;/m:r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/m:bar&gt;&lt;/m:num&gt;&lt;m:den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,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6" o:title="" chromakey="white"/>
          </v:shape>
        </w:pict>
      </w:r>
    </w:p>
    <w:p w:rsidR="007C78BE" w:rsidRDefault="007C78BE" w:rsidP="00A00AA4">
      <w:pPr>
        <w:ind w:firstLine="0"/>
        <w:rPr>
          <w:szCs w:val="28"/>
        </w:rPr>
      </w:pPr>
      <w:r>
        <w:rPr>
          <w:szCs w:val="28"/>
        </w:rPr>
        <w:t xml:space="preserve">где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60" type="#_x0000_t75" style="width:46.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BA704F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A704F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в€‘xy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61" type="#_x0000_t75" style="width:46.5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BA704F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A704F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в€‘xy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den&gt;&lt;/m:f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7" o:title="" chromakey="white"/>
          </v:shape>
        </w:pict>
      </w:r>
      <w:r w:rsidRPr="00602EC7">
        <w:rPr>
          <w:szCs w:val="28"/>
        </w:rPr>
        <w:fldChar w:fldCharType="end"/>
      </w:r>
      <w:r w:rsidRPr="009B4B8C">
        <w:rPr>
          <w:szCs w:val="28"/>
        </w:rPr>
        <w:t xml:space="preserve"> - </w:t>
      </w:r>
      <w:r>
        <w:rPr>
          <w:szCs w:val="28"/>
        </w:rPr>
        <w:t>средняя сумма произведения признаков;</w:t>
      </w:r>
    </w:p>
    <w:p w:rsidR="007C78BE" w:rsidRDefault="007C78BE" w:rsidP="00A00AA4">
      <w:pPr>
        <w:ind w:firstLine="0"/>
        <w:rPr>
          <w:szCs w:val="28"/>
        </w:rPr>
      </w:pP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62" type="#_x0000_t75" style="width:86.2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9282F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9282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в€‘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d&gt;&lt;m:d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dPr&gt;&lt;m:e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/m:bar&gt;&lt;/m:e&gt;&lt;/m:d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63" type="#_x0000_t75" style="width:86.2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9282F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9282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в€‘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d&gt;&lt;m:d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dPr&gt;&lt;m:e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/m:bar&gt;&lt;/m:e&gt;&lt;/m:d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8" o:title="" chromakey="white"/>
          </v:shape>
        </w:pict>
      </w:r>
      <w:r w:rsidRPr="00602EC7">
        <w:rPr>
          <w:szCs w:val="28"/>
        </w:rPr>
        <w:fldChar w:fldCharType="end"/>
      </w:r>
      <w:r w:rsidRPr="00047E90">
        <w:rPr>
          <w:szCs w:val="28"/>
        </w:rPr>
        <w:t xml:space="preserve"> </w:t>
      </w:r>
      <w:r>
        <w:rPr>
          <w:szCs w:val="28"/>
        </w:rPr>
        <w:t xml:space="preserve">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64" type="#_x0000_t75" style="width:86.2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8716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E8716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в€‘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d&gt;&lt;m:d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dPr&gt;&lt;m:e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bar&gt;&lt;/m:e&gt;&lt;/m:d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65" type="#_x0000_t75" style="width:86.2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8716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E8716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в€‘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d&gt;&lt;m:d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dPr&gt;&lt;m:e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bar&gt;&lt;/m:e&gt;&lt;/m:d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29" o:title="" chromakey="white"/>
          </v:shape>
        </w:pict>
      </w:r>
      <w:r w:rsidRPr="00602EC7">
        <w:rPr>
          <w:szCs w:val="28"/>
        </w:rPr>
        <w:fldChar w:fldCharType="end"/>
      </w:r>
      <w:r w:rsidRPr="00047E90">
        <w:rPr>
          <w:szCs w:val="28"/>
        </w:rPr>
        <w:t xml:space="preserve"> </w:t>
      </w:r>
      <w:r>
        <w:rPr>
          <w:szCs w:val="28"/>
        </w:rPr>
        <w:t>–</w:t>
      </w:r>
      <w:r w:rsidRPr="00047E90">
        <w:rPr>
          <w:szCs w:val="28"/>
        </w:rPr>
        <w:t xml:space="preserve"> </w:t>
      </w:r>
      <w:r>
        <w:rPr>
          <w:szCs w:val="28"/>
        </w:rPr>
        <w:t>средние квадратическое отклонения по х и у.</w:t>
      </w:r>
    </w:p>
    <w:p w:rsidR="007C78BE" w:rsidRDefault="007C78BE" w:rsidP="00047E90">
      <w:pPr>
        <w:rPr>
          <w:szCs w:val="28"/>
        </w:rPr>
      </w:pPr>
      <w:r>
        <w:rPr>
          <w:szCs w:val="28"/>
        </w:rPr>
        <w:t>Данные для расчета коэффициента представлены в табл. 2 и в пункте 3 решения. Отсюда:</w:t>
      </w:r>
    </w:p>
    <w:p w:rsidR="007C78BE" w:rsidRPr="00047E90" w:rsidRDefault="00990AB0" w:rsidP="00047E90">
      <w:pPr>
        <w:rPr>
          <w:szCs w:val="28"/>
        </w:rPr>
      </w:pPr>
      <w:r>
        <w:pict>
          <v:shape id="_x0000_i1066" type="#_x0000_t75" style="width:99pt;height:23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B539E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B539E&quot;&gt;&lt;m:oMathPara&gt;&lt;m:oMath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76290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7629;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0" o:title="" chromakey="white"/>
          </v:shape>
        </w:pict>
      </w:r>
    </w:p>
    <w:p w:rsidR="007C78BE" w:rsidRDefault="00990AB0" w:rsidP="00642CED">
      <w:pPr>
        <w:ind w:firstLine="0"/>
        <w:rPr>
          <w:szCs w:val="28"/>
        </w:rPr>
      </w:pPr>
      <w:r>
        <w:pict>
          <v:shape id="_x0000_i1067" type="#_x0000_t75" style="width:157.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15721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1572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1512000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386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/m:e&gt;&lt;/m:rad&gt;&lt;m:r&gt;&lt;w:rPr&gt;&lt;w:rFonts w:ascii=&quot;Cambria Math&quot; w:fareast=&quot;Times New Roman&quot; w:h-ansi=&quot;Cambria Math&quot;/&gt;&lt;wx:font wx:val=&quot;Cambria Math&quot;/&gt;&lt;w:i/&gt;&lt;w:sz-cs w:val=&quot;28&quot;/&gt;&lt;/w:rPr&gt;&lt;m:t&gt;46,947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1" o:title="" chromakey="white"/>
          </v:shape>
        </w:pict>
      </w:r>
    </w:p>
    <w:p w:rsidR="007C78BE" w:rsidRDefault="00990AB0" w:rsidP="00642CED">
      <w:pPr>
        <w:ind w:firstLine="0"/>
        <w:rPr>
          <w:szCs w:val="28"/>
        </w:rPr>
      </w:pPr>
      <w:r>
        <w:pict>
          <v:shape id="_x0000_i1068" type="#_x0000_t75" style="width:135.75pt;height:34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72271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72271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m:rPr&gt;&lt;m:sty m:val=&quot;p&quot;/&gt;&lt;/m:rPr&gt;&lt;w:rPr&gt;&lt;w:rFonts w:ascii=&quot;Cambria Math&quot; w:fareast=&quot;Times New Roman&quot; w:h-ansi=&quot;Cambria Math&quot;/&gt;&lt;wx:font wx:val=&quot;Cambria Math&quot;/&gt;&lt;w:color w:val=&quot;000000&quot;/&gt;&lt;w:sz-cs w:val=&quot;28&quot;/&gt;&lt;w:lang w:fareast=&quot;RU&quot;/&gt;&lt;/w:rPr&gt;&lt;m:t&gt;4130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19,6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2&lt;/m:t&gt;&lt;/m:r&gt;&lt;/m:sup&gt;&lt;/m:sSup&gt;&lt;/m:e&gt;&lt;/m:rad&gt;&lt;m:r&gt;&lt;w:rPr&gt;&lt;w:rFonts w:ascii=&quot;Cambria Math&quot; w:fareast=&quot;Times New Roman&quot; w:h-ansi=&quot;Cambria Math&quot;/&gt;&lt;wx:font wx:val=&quot;Cambria Math&quot;/&gt;&lt;w:i/&gt;&lt;w:sz-cs w:val=&quot;28&quot;/&gt;&lt;/w:rPr&gt;&lt;m:t&gt;=5,370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2" o:title="" chromakey="white"/>
          </v:shape>
        </w:pict>
      </w:r>
    </w:p>
    <w:p w:rsidR="007C78BE" w:rsidRDefault="00990AB0" w:rsidP="00642CED">
      <w:pPr>
        <w:ind w:firstLine="0"/>
        <w:rPr>
          <w:szCs w:val="28"/>
        </w:rPr>
      </w:pPr>
      <w:r>
        <w:pict>
          <v:shape id="_x0000_i1069" type="#_x0000_t75" style="width:153.7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D22BC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4D22BC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7629-386в€™19,6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46,947в€™5,37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0,25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3" o:title="" chromakey="white"/>
          </v:shape>
        </w:pict>
      </w:r>
    </w:p>
    <w:p w:rsidR="007C78BE" w:rsidRDefault="007C78BE" w:rsidP="00642CED">
      <w:pPr>
        <w:ind w:firstLine="0"/>
        <w:rPr>
          <w:szCs w:val="28"/>
        </w:rPr>
      </w:pPr>
      <w:r>
        <w:rPr>
          <w:szCs w:val="28"/>
        </w:rPr>
        <w:t xml:space="preserve">Коэффициент корреляции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70" type="#_x0000_t75" style="width:16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BB35BA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B35B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4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71" type="#_x0000_t75" style="width:16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BB35BA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B35B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4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=0,251 свидетельствует, что связь между признаками есть, но не очень большая. Коэффициент детерминации 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72" type="#_x0000_t75" style="width:24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B1D3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B1D3B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5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73" type="#_x0000_t75" style="width:24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B1D3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B1D3B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x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5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>=0,251</w:t>
      </w:r>
      <w:r>
        <w:rPr>
          <w:szCs w:val="28"/>
          <w:vertAlign w:val="superscript"/>
        </w:rPr>
        <w:t>2</w:t>
      </w:r>
      <w:r>
        <w:rPr>
          <w:szCs w:val="28"/>
        </w:rPr>
        <w:t>=0,063 показывает, что  6% …..</w:t>
      </w:r>
    </w:p>
    <w:p w:rsidR="007C78BE" w:rsidRDefault="007C78BE" w:rsidP="00B5382E">
      <w:pPr>
        <w:pStyle w:val="1"/>
        <w:numPr>
          <w:ilvl w:val="0"/>
          <w:numId w:val="2"/>
        </w:numPr>
        <w:ind w:left="0" w:firstLine="709"/>
        <w:rPr>
          <w:szCs w:val="28"/>
        </w:rPr>
      </w:pPr>
      <w:r w:rsidRPr="006118BA">
        <w:rPr>
          <w:szCs w:val="28"/>
        </w:rPr>
        <w:t>Для проверки статической зависим</w:t>
      </w:r>
      <w:r>
        <w:rPr>
          <w:szCs w:val="28"/>
        </w:rPr>
        <w:t>ости (существенности) значением</w:t>
      </w:r>
      <w:r w:rsidRPr="006118BA">
        <w:rPr>
          <w:szCs w:val="28"/>
        </w:rPr>
        <w:t xml:space="preserve"> </w:t>
      </w:r>
      <w:r>
        <w:rPr>
          <w:szCs w:val="28"/>
        </w:rPr>
        <w:t xml:space="preserve">линейного коэффициента парной корреляции рассчитываем </w:t>
      </w:r>
      <w:r>
        <w:rPr>
          <w:szCs w:val="28"/>
          <w:lang w:val="en-US"/>
        </w:rPr>
        <w:t>t</w:t>
      </w:r>
      <w:r w:rsidRPr="006118BA">
        <w:rPr>
          <w:szCs w:val="28"/>
        </w:rPr>
        <w:t xml:space="preserve"> </w:t>
      </w:r>
      <w:r>
        <w:rPr>
          <w:szCs w:val="28"/>
        </w:rPr>
        <w:t>–</w:t>
      </w:r>
      <w:r w:rsidRPr="006118BA">
        <w:rPr>
          <w:szCs w:val="28"/>
        </w:rPr>
        <w:t xml:space="preserve"> </w:t>
      </w:r>
      <w:r>
        <w:rPr>
          <w:szCs w:val="28"/>
        </w:rPr>
        <w:t>критерий Стьюдента по формуле:</w:t>
      </w:r>
    </w:p>
    <w:p w:rsidR="007C78BE" w:rsidRPr="006118BA" w:rsidRDefault="007C78BE" w:rsidP="006118BA">
      <w:pPr>
        <w:pStyle w:val="1"/>
        <w:ind w:left="0" w:firstLine="0"/>
        <w:rPr>
          <w:szCs w:val="28"/>
        </w:rPr>
      </w:pPr>
    </w:p>
    <w:p w:rsidR="007C78BE" w:rsidRDefault="007C78BE" w:rsidP="00891632">
      <w:pPr>
        <w:ind w:firstLine="0"/>
        <w:rPr>
          <w:szCs w:val="28"/>
        </w:rPr>
      </w:pPr>
      <w:r>
        <w:rPr>
          <w:szCs w:val="28"/>
        </w:rPr>
        <w:t xml:space="preserve">Вычисленное  сравним с табличным (критическим) значением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74" type="#_x0000_t75" style="width:26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0B05AF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0B05A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С‚Р°Р±Р»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6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75" type="#_x0000_t75" style="width:26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0B05AF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0B05A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С‚Р°Р±Р».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6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при принятом уровне значимости а=0,05 и числе степеней свободы </w:t>
      </w:r>
      <w:r>
        <w:rPr>
          <w:szCs w:val="28"/>
          <w:lang w:val="en-US"/>
        </w:rPr>
        <w:t>v</w:t>
      </w:r>
      <w:r w:rsidRPr="00891632">
        <w:rPr>
          <w:szCs w:val="28"/>
        </w:rPr>
        <w:t>=</w:t>
      </w:r>
      <w:r>
        <w:rPr>
          <w:szCs w:val="28"/>
          <w:lang w:val="en-US"/>
        </w:rPr>
        <w:t>n</w:t>
      </w:r>
      <w:r>
        <w:rPr>
          <w:szCs w:val="28"/>
        </w:rPr>
        <w:t>-2=10-2=8. Табличное значение по таблице распределения Стьюдента равно 2,306.</w:t>
      </w:r>
    </w:p>
    <w:p w:rsidR="007C78BE" w:rsidRDefault="007C78BE" w:rsidP="00891632">
      <w:pPr>
        <w:ind w:firstLine="0"/>
        <w:rPr>
          <w:szCs w:val="28"/>
        </w:rPr>
      </w:pPr>
      <w:r>
        <w:rPr>
          <w:szCs w:val="28"/>
        </w:rPr>
        <w:t>Фактическое значения критерия меньше табличного, что свидетельствует о…</w:t>
      </w:r>
    </w:p>
    <w:p w:rsidR="007C78BE" w:rsidRDefault="007C78BE" w:rsidP="00B5382E">
      <w:pPr>
        <w:pStyle w:val="1"/>
        <w:numPr>
          <w:ilvl w:val="0"/>
          <w:numId w:val="2"/>
        </w:numPr>
        <w:ind w:left="0" w:firstLine="680"/>
        <w:rPr>
          <w:szCs w:val="28"/>
        </w:rPr>
      </w:pPr>
      <w:r>
        <w:rPr>
          <w:szCs w:val="28"/>
        </w:rPr>
        <w:t xml:space="preserve">Оценим значимости уравнения регрессии и показатели тесноты связи с помощью </w:t>
      </w:r>
      <w:r>
        <w:rPr>
          <w:szCs w:val="28"/>
          <w:lang w:val="en-US"/>
        </w:rPr>
        <w:t>F</w:t>
      </w:r>
      <w:r w:rsidRPr="004E5BD8">
        <w:rPr>
          <w:szCs w:val="28"/>
        </w:rPr>
        <w:t xml:space="preserve"> – </w:t>
      </w:r>
      <w:r>
        <w:rPr>
          <w:szCs w:val="28"/>
        </w:rPr>
        <w:t>критерия Фишера. Для этого сравним его фактическое значения</w:t>
      </w:r>
      <w:r w:rsidRPr="004E5BD8">
        <w:rPr>
          <w:szCs w:val="28"/>
        </w:rPr>
        <w:t xml:space="preserve"> </w:t>
      </w:r>
      <w:r>
        <w:rPr>
          <w:szCs w:val="28"/>
          <w:lang w:val="en-US"/>
        </w:rPr>
        <w:t>F</w:t>
      </w:r>
      <w:r>
        <w:rPr>
          <w:szCs w:val="28"/>
          <w:vertAlign w:val="subscript"/>
        </w:rPr>
        <w:t>факт</w:t>
      </w:r>
      <w:r>
        <w:rPr>
          <w:szCs w:val="28"/>
        </w:rPr>
        <w:t xml:space="preserve"> с табличным (критическим) значением </w:t>
      </w:r>
      <w:r>
        <w:rPr>
          <w:szCs w:val="28"/>
          <w:lang w:val="en-US"/>
        </w:rPr>
        <w:t>F</w:t>
      </w:r>
      <w:r>
        <w:rPr>
          <w:szCs w:val="28"/>
          <w:vertAlign w:val="subscript"/>
        </w:rPr>
        <w:t>табл.</w:t>
      </w:r>
    </w:p>
    <w:p w:rsidR="007C78BE" w:rsidRDefault="007C78BE" w:rsidP="004E5BD8">
      <w:pPr>
        <w:rPr>
          <w:szCs w:val="28"/>
        </w:rPr>
      </w:pPr>
      <w:r>
        <w:rPr>
          <w:szCs w:val="28"/>
        </w:rPr>
        <w:t xml:space="preserve">Фактическое значение </w:t>
      </w:r>
      <w:r>
        <w:rPr>
          <w:szCs w:val="28"/>
          <w:lang w:val="en-US"/>
        </w:rPr>
        <w:t>F</w:t>
      </w:r>
      <w:r>
        <w:rPr>
          <w:szCs w:val="28"/>
          <w:vertAlign w:val="subscript"/>
        </w:rPr>
        <w:t>факт</w:t>
      </w:r>
      <w:r>
        <w:rPr>
          <w:szCs w:val="28"/>
        </w:rPr>
        <w:t xml:space="preserve"> по формуле:</w:t>
      </w:r>
    </w:p>
    <w:p w:rsidR="007C78BE" w:rsidRDefault="007C78BE" w:rsidP="004E5BD8">
      <w:pPr>
        <w:rPr>
          <w:szCs w:val="28"/>
          <w:lang w:val="en-US"/>
        </w:rPr>
      </w:pPr>
    </w:p>
    <w:p w:rsidR="007C78BE" w:rsidRDefault="007C78BE" w:rsidP="004E5BD8">
      <w:pPr>
        <w:rPr>
          <w:szCs w:val="28"/>
        </w:rPr>
      </w:pPr>
      <w:r>
        <w:rPr>
          <w:szCs w:val="28"/>
        </w:rPr>
        <w:t>В нашем случае:</w:t>
      </w:r>
    </w:p>
    <w:p w:rsidR="007C78BE" w:rsidRDefault="007C78BE" w:rsidP="004E5BD8">
      <w:pPr>
        <w:rPr>
          <w:szCs w:val="28"/>
        </w:rPr>
      </w:pPr>
    </w:p>
    <w:p w:rsidR="007C78BE" w:rsidRDefault="007C78BE" w:rsidP="004E5BD8">
      <w:pPr>
        <w:rPr>
          <w:szCs w:val="28"/>
        </w:rPr>
      </w:pPr>
      <w:r>
        <w:rPr>
          <w:szCs w:val="28"/>
        </w:rPr>
        <w:t xml:space="preserve">Табличное значение </w:t>
      </w:r>
      <w:r>
        <w:rPr>
          <w:szCs w:val="28"/>
          <w:lang w:val="en-US"/>
        </w:rPr>
        <w:t>F</w:t>
      </w:r>
      <w:r>
        <w:rPr>
          <w:szCs w:val="28"/>
          <w:vertAlign w:val="subscript"/>
        </w:rPr>
        <w:t>табл.</w:t>
      </w:r>
      <w:r>
        <w:rPr>
          <w:szCs w:val="28"/>
        </w:rPr>
        <w:t xml:space="preserve"> По таблице значения </w:t>
      </w:r>
      <w:r>
        <w:rPr>
          <w:szCs w:val="28"/>
          <w:lang w:val="en-US"/>
        </w:rPr>
        <w:t>F</w:t>
      </w:r>
      <w:r w:rsidRPr="004E5BD8">
        <w:rPr>
          <w:szCs w:val="28"/>
        </w:rPr>
        <w:t xml:space="preserve"> – </w:t>
      </w:r>
      <w:r>
        <w:rPr>
          <w:szCs w:val="28"/>
        </w:rPr>
        <w:t xml:space="preserve">критерия Фишера – при а=0,05, </w:t>
      </w:r>
      <w:r>
        <w:rPr>
          <w:szCs w:val="28"/>
          <w:lang w:val="en-US"/>
        </w:rPr>
        <w:t>k</w:t>
      </w:r>
      <w:r w:rsidRPr="00761573">
        <w:rPr>
          <w:szCs w:val="28"/>
          <w:vertAlign w:val="subscript"/>
        </w:rPr>
        <w:t>1</w:t>
      </w:r>
      <w:r w:rsidRPr="00761573">
        <w:rPr>
          <w:szCs w:val="28"/>
        </w:rPr>
        <w:t>=</w:t>
      </w:r>
      <w:r>
        <w:rPr>
          <w:szCs w:val="28"/>
          <w:lang w:val="en-US"/>
        </w:rPr>
        <w:t>m</w:t>
      </w:r>
      <w:r w:rsidRPr="00761573">
        <w:rPr>
          <w:szCs w:val="28"/>
        </w:rPr>
        <w:t>=1</w:t>
      </w:r>
      <w:r>
        <w:rPr>
          <w:szCs w:val="28"/>
        </w:rPr>
        <w:t>и</w:t>
      </w:r>
      <w:r w:rsidRPr="00761573">
        <w:rPr>
          <w:szCs w:val="28"/>
        </w:rPr>
        <w:t xml:space="preserve"> </w:t>
      </w:r>
      <w:r>
        <w:rPr>
          <w:szCs w:val="28"/>
          <w:lang w:val="en-US"/>
        </w:rPr>
        <w:t>k</w:t>
      </w:r>
      <w:r w:rsidRPr="00761573">
        <w:rPr>
          <w:szCs w:val="28"/>
          <w:vertAlign w:val="subscript"/>
        </w:rPr>
        <w:t>2</w:t>
      </w:r>
      <w:r w:rsidRPr="00761573">
        <w:rPr>
          <w:szCs w:val="28"/>
        </w:rPr>
        <w:t>=</w:t>
      </w:r>
      <w:r>
        <w:rPr>
          <w:szCs w:val="28"/>
          <w:lang w:val="en-US"/>
        </w:rPr>
        <w:t>n</w:t>
      </w:r>
      <w:r w:rsidRPr="00761573">
        <w:rPr>
          <w:szCs w:val="28"/>
        </w:rPr>
        <w:t>-</w:t>
      </w:r>
      <w:r>
        <w:rPr>
          <w:szCs w:val="28"/>
          <w:lang w:val="en-US"/>
        </w:rPr>
        <w:t>m</w:t>
      </w:r>
      <w:r w:rsidRPr="00761573">
        <w:rPr>
          <w:szCs w:val="28"/>
        </w:rPr>
        <w:t>-1=10-1-1=8</w:t>
      </w:r>
      <w:r>
        <w:rPr>
          <w:szCs w:val="28"/>
        </w:rPr>
        <w:t xml:space="preserve"> равно 5,32 (</w:t>
      </w:r>
      <w:r>
        <w:rPr>
          <w:szCs w:val="28"/>
          <w:lang w:val="en-US"/>
        </w:rPr>
        <w:t>m</w:t>
      </w:r>
      <w:r>
        <w:rPr>
          <w:szCs w:val="28"/>
        </w:rPr>
        <w:t xml:space="preserve"> – число параметров при переменной х).</w:t>
      </w:r>
    </w:p>
    <w:p w:rsidR="007C78BE" w:rsidRDefault="007C78BE" w:rsidP="004E5BD8">
      <w:pPr>
        <w:rPr>
          <w:szCs w:val="28"/>
        </w:rPr>
      </w:pPr>
      <w:r>
        <w:rPr>
          <w:szCs w:val="28"/>
        </w:rPr>
        <w:t>Фактическое значения критерия меньше табличного, свидетельствует о …</w:t>
      </w:r>
    </w:p>
    <w:p w:rsidR="007C78BE" w:rsidRDefault="007C78BE" w:rsidP="00761573">
      <w:pPr>
        <w:pStyle w:val="1"/>
        <w:numPr>
          <w:ilvl w:val="0"/>
          <w:numId w:val="2"/>
        </w:numPr>
        <w:ind w:left="0" w:firstLine="680"/>
        <w:rPr>
          <w:szCs w:val="28"/>
        </w:rPr>
      </w:pPr>
      <w:r>
        <w:rPr>
          <w:szCs w:val="28"/>
        </w:rPr>
        <w:t>Полученные оценки уравнения регрессии позволяют использовать его для прогноза. Рассчитаем прогнозное значения прибыли на одного работника при средним росте производительности труда на 10%.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>Прогнозное значение производительности труда:</w:t>
      </w:r>
    </w:p>
    <w:p w:rsidR="007C78BE" w:rsidRPr="00761573" w:rsidRDefault="00990AB0" w:rsidP="00761573">
      <w:pPr>
        <w:rPr>
          <w:szCs w:val="28"/>
        </w:rPr>
      </w:pPr>
      <w:r>
        <w:pict>
          <v:shape id="_x0000_i1076" type="#_x0000_t75" style="width:202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F5E4E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F5E4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в€™1,1=386в€™1,1=421,6 &lt;/m:t&gt;&lt;/m:r&gt;&lt;m:d&gt;&lt;m:d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С‚С‹СЃ.СЂСѓР±&lt;/m:t&gt;&lt;/m: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7" o:title="" chromakey="white"/>
          </v:shape>
        </w:pic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>Прогнозное значение прибыли на одного работника:</w:t>
      </w:r>
    </w:p>
    <w:p w:rsidR="007C78BE" w:rsidRDefault="00990AB0" w:rsidP="00761573">
      <w:pPr>
        <w:rPr>
          <w:szCs w:val="28"/>
        </w:rPr>
      </w:pPr>
      <w:r>
        <w:pict>
          <v:shape id="_x0000_i1077" type="#_x0000_t75" style="width:273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055B7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055B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y&lt;/m:t&gt;&lt;/m:r&gt;&lt;/m:e&gt;&lt;/m:acc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aв€™bв€™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p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8,496в€™0,029в€™421,6=103,88 &lt;/m:t&gt;&lt;/m:r&gt;&lt;m:d&gt;&lt;m:d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d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С‚С‹СЃ.СЂСѓР±&lt;/m:t&gt;&lt;/m:r&gt;&lt;/m:e&gt;&lt;/m:d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38" o:title="" chromakey="white"/>
          </v:shape>
        </w:pic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>Задача 2</w:t>
      </w:r>
    </w:p>
    <w:p w:rsidR="007C78BE" w:rsidRDefault="007C78BE" w:rsidP="00761573">
      <w:pPr>
        <w:rPr>
          <w:szCs w:val="28"/>
        </w:rPr>
      </w:pPr>
    </w:p>
    <w:p w:rsidR="007C78BE" w:rsidRDefault="007C78BE" w:rsidP="00761573">
      <w:pPr>
        <w:rPr>
          <w:szCs w:val="28"/>
        </w:rPr>
      </w:pPr>
      <w:r>
        <w:rPr>
          <w:szCs w:val="28"/>
        </w:rPr>
        <w:t>По 30 сельскохозяйственным предприятием имеются данные о средних значениях и вариации урожайности картофеля, количество внесенных органических удобрений и доли посадок картофеля после лучших предшественников, а так же о значениях коэффициентов парной корреляции между этими признаками (табл. 3)</w:t>
      </w:r>
    </w:p>
    <w:p w:rsidR="007C78BE" w:rsidRDefault="007C78BE" w:rsidP="00035636">
      <w:pPr>
        <w:ind w:firstLine="0"/>
        <w:rPr>
          <w:szCs w:val="28"/>
        </w:rPr>
      </w:pPr>
      <w:r>
        <w:rPr>
          <w:szCs w:val="28"/>
        </w:rPr>
        <w:t>Таблица 3 – Исходные данные.</w:t>
      </w:r>
    </w:p>
    <w:tbl>
      <w:tblPr>
        <w:tblW w:w="8880" w:type="dxa"/>
        <w:tblInd w:w="93" w:type="dxa"/>
        <w:tblLook w:val="00A0" w:firstRow="1" w:lastRow="0" w:firstColumn="1" w:lastColumn="0" w:noHBand="0" w:noVBand="0"/>
      </w:tblPr>
      <w:tblGrid>
        <w:gridCol w:w="2876"/>
        <w:gridCol w:w="1227"/>
        <w:gridCol w:w="1293"/>
        <w:gridCol w:w="2075"/>
        <w:gridCol w:w="2007"/>
      </w:tblGrid>
      <w:tr w:rsidR="007C78BE" w:rsidRPr="00602EC7">
        <w:trPr>
          <w:trHeight w:val="1440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8E22CF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Показатель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8E22CF" w:rsidRDefault="007C78BE" w:rsidP="008E22CF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Признак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8E22CF" w:rsidRDefault="007C78BE" w:rsidP="008E22CF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Среднее значения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8E22CF" w:rsidRDefault="007C78BE" w:rsidP="008E22CF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Среднее квадратическое отклонения</w:t>
            </w:r>
          </w:p>
        </w:tc>
        <w:tc>
          <w:tcPr>
            <w:tcW w:w="1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C78BE" w:rsidRPr="008E22CF" w:rsidRDefault="007C78BE" w:rsidP="008E22CF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Линейные коэффициенты парной корреляции</w:t>
            </w:r>
          </w:p>
        </w:tc>
      </w:tr>
      <w:tr w:rsidR="007C78BE" w:rsidRPr="00602EC7">
        <w:trPr>
          <w:trHeight w:val="73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8BE" w:rsidRPr="008E22CF" w:rsidRDefault="007C78BE" w:rsidP="008E22CF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Урожайность картофеля с 1 га, ц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rPr>
                <w:color w:val="000000"/>
                <w:szCs w:val="28"/>
                <w:lang w:val="en-US" w:eastAsia="ru-RU"/>
              </w:rPr>
              <w:t>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120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24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C78BE" w:rsidRPr="008E22CF" w:rsidRDefault="007C78BE" w:rsidP="008E22CF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 xml:space="preserve"> - </w:t>
            </w:r>
          </w:p>
        </w:tc>
      </w:tr>
      <w:tr w:rsidR="007C78BE" w:rsidRPr="00602EC7">
        <w:trPr>
          <w:trHeight w:val="109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8BE" w:rsidRPr="008E22CF" w:rsidRDefault="007C78BE" w:rsidP="008E22CF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Внесено органических удобрений на 1 га посадки картофеля, т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val="en-US" w:eastAsia="ru-RU"/>
              </w:rPr>
            </w:pPr>
            <w:r>
              <w:rPr>
                <w:color w:val="000000"/>
                <w:szCs w:val="28"/>
                <w:lang w:val="en-US" w:eastAsia="ru-RU"/>
              </w:rPr>
              <w:t>x</w:t>
            </w:r>
            <w:r w:rsidRPr="00041666">
              <w:rPr>
                <w:color w:val="000000"/>
                <w:szCs w:val="28"/>
                <w:vertAlign w:val="subscript"/>
                <w:lang w:val="en-US" w:eastAsia="ru-RU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21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2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990AB0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pict>
                <v:shape id="_x0000_i1078" type="#_x0000_t75" style="width:55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5F0467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5F046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=0,4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39" o:title="" chromakey="white"/>
                </v:shape>
              </w:pict>
            </w:r>
          </w:p>
        </w:tc>
      </w:tr>
      <w:tr w:rsidR="007C78BE" w:rsidRPr="00602EC7">
        <w:trPr>
          <w:trHeight w:val="1185"/>
        </w:trPr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8BE" w:rsidRPr="008E22CF" w:rsidRDefault="007C78BE" w:rsidP="008E22CF">
            <w:pPr>
              <w:spacing w:line="240" w:lineRule="auto"/>
              <w:ind w:firstLine="0"/>
              <w:jc w:val="left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Доля посадок картофеля по лучшим предшественникам, %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rPr>
                <w:color w:val="000000"/>
                <w:szCs w:val="28"/>
                <w:lang w:val="en-US" w:eastAsia="ru-RU"/>
              </w:rPr>
              <w:t>x</w:t>
            </w:r>
            <w:r w:rsidRPr="00041666">
              <w:rPr>
                <w:color w:val="000000"/>
                <w:szCs w:val="28"/>
                <w:vertAlign w:val="subscript"/>
                <w:lang w:eastAsia="ru-RU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55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8E22CF" w:rsidRDefault="007C78BE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 w:rsidRPr="008E22CF">
              <w:rPr>
                <w:color w:val="000000"/>
                <w:szCs w:val="28"/>
                <w:lang w:eastAsia="ru-RU"/>
              </w:rPr>
              <w:t>10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C78BE" w:rsidRPr="00041666" w:rsidRDefault="00990AB0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val="en-US" w:eastAsia="ru-RU"/>
              </w:rPr>
            </w:pPr>
            <w:r>
              <w:pict>
                <v:shape id="_x0000_i1079" type="#_x0000_t75" style="width:55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B93BA8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93BA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=0,43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40" o:title="" chromakey="white"/>
                </v:shape>
              </w:pict>
            </w:r>
          </w:p>
          <w:p w:rsidR="007C78BE" w:rsidRPr="008E22CF" w:rsidRDefault="00990AB0" w:rsidP="00041666">
            <w:pPr>
              <w:spacing w:line="240" w:lineRule="auto"/>
              <w:ind w:firstLine="0"/>
              <w:jc w:val="center"/>
              <w:rPr>
                <w:color w:val="000000"/>
                <w:szCs w:val="28"/>
                <w:lang w:eastAsia="ru-RU"/>
              </w:rPr>
            </w:pPr>
            <w:r>
              <w:pict>
                <v:shape id="_x0000_i1080" type="#_x0000_t75" style="width:60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9355F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F9355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=0,11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      <v:imagedata r:id="rId41" o:title="" chromakey="white"/>
                </v:shape>
              </w:pict>
            </w:r>
          </w:p>
        </w:tc>
      </w:tr>
    </w:tbl>
    <w:p w:rsidR="007C78BE" w:rsidRDefault="007C78BE" w:rsidP="00041666">
      <w:pPr>
        <w:rPr>
          <w:szCs w:val="28"/>
        </w:rPr>
      </w:pPr>
      <w:r>
        <w:rPr>
          <w:szCs w:val="28"/>
        </w:rPr>
        <w:t>Требуется:</w:t>
      </w:r>
    </w:p>
    <w:p w:rsidR="007C78BE" w:rsidRDefault="007C78BE" w:rsidP="00041666">
      <w:pPr>
        <w:pStyle w:val="1"/>
        <w:numPr>
          <w:ilvl w:val="0"/>
          <w:numId w:val="3"/>
        </w:numPr>
        <w:rPr>
          <w:szCs w:val="28"/>
        </w:rPr>
      </w:pPr>
      <w:r>
        <w:rPr>
          <w:szCs w:val="28"/>
        </w:rPr>
        <w:t>Построить уравнение множественной линейной регрессии зависимости урожайности картофеля от количества внесенных органических удобрений и доле посадок картофеля по лучшим предшественникам в стандартизированном масштабе и в естественной форме.</w:t>
      </w:r>
    </w:p>
    <w:p w:rsidR="007C78BE" w:rsidRDefault="007C78BE" w:rsidP="00041666">
      <w:pPr>
        <w:pStyle w:val="1"/>
        <w:numPr>
          <w:ilvl w:val="0"/>
          <w:numId w:val="3"/>
        </w:numPr>
        <w:rPr>
          <w:szCs w:val="28"/>
        </w:rPr>
      </w:pPr>
      <w:r>
        <w:rPr>
          <w:szCs w:val="28"/>
        </w:rPr>
        <w:t>Определить линейный коэффициент множественной корреляции.</w:t>
      </w:r>
    </w:p>
    <w:p w:rsidR="007C78BE" w:rsidRDefault="007C78BE" w:rsidP="00041666">
      <w:pPr>
        <w:pStyle w:val="1"/>
        <w:numPr>
          <w:ilvl w:val="0"/>
          <w:numId w:val="3"/>
        </w:numPr>
        <w:rPr>
          <w:szCs w:val="28"/>
        </w:rPr>
      </w:pPr>
      <w:r>
        <w:rPr>
          <w:szCs w:val="28"/>
        </w:rPr>
        <w:t xml:space="preserve">Рассчитать </w:t>
      </w:r>
      <w:r>
        <w:rPr>
          <w:szCs w:val="28"/>
          <w:lang w:val="en-US"/>
        </w:rPr>
        <w:t>F</w:t>
      </w:r>
      <w:r w:rsidRPr="004E5BD8">
        <w:rPr>
          <w:szCs w:val="28"/>
        </w:rPr>
        <w:t xml:space="preserve"> – </w:t>
      </w:r>
      <w:r>
        <w:rPr>
          <w:szCs w:val="28"/>
        </w:rPr>
        <w:t>критерий Фишера при уровне значимости, а=0,05.</w:t>
      </w:r>
    </w:p>
    <w:p w:rsidR="007C78BE" w:rsidRDefault="007C78BE" w:rsidP="00041666">
      <w:pPr>
        <w:ind w:firstLine="0"/>
        <w:jc w:val="center"/>
        <w:rPr>
          <w:szCs w:val="28"/>
        </w:rPr>
      </w:pPr>
      <w:r>
        <w:rPr>
          <w:szCs w:val="28"/>
        </w:rPr>
        <w:t>Решение</w:t>
      </w:r>
    </w:p>
    <w:p w:rsidR="007C78BE" w:rsidRDefault="007C78BE" w:rsidP="0088733E">
      <w:pPr>
        <w:pStyle w:val="1"/>
        <w:numPr>
          <w:ilvl w:val="0"/>
          <w:numId w:val="5"/>
        </w:numPr>
        <w:ind w:left="0" w:firstLine="709"/>
        <w:rPr>
          <w:szCs w:val="28"/>
        </w:rPr>
      </w:pPr>
      <w:r>
        <w:rPr>
          <w:szCs w:val="28"/>
        </w:rPr>
        <w:t>Уравнение множественной линейной регрессии имеет вид:</w:t>
      </w:r>
    </w:p>
    <w:p w:rsidR="007C78BE" w:rsidRPr="0088733E" w:rsidRDefault="00990AB0" w:rsidP="0088733E">
      <w:pPr>
        <w:ind w:firstLine="0"/>
        <w:rPr>
          <w:szCs w:val="28"/>
        </w:rPr>
      </w:pPr>
      <w:r>
        <w:pict>
          <v:shape id="_x0000_i1081" type="#_x0000_t75" style="width:117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04E7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504E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acc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a+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+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2" o:title="" chromakey="white"/>
          </v:shape>
        </w:pic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где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82" type="#_x0000_t75" style="width:27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A49F8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A49F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acc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3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83" type="#_x0000_t75" style="width:27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A49F8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A49F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acc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3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урожайность картофеля с 1 га, ц;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    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84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174E5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174E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4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85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174E5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174E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4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внесено органический удобрений на 1 га посадки картофеля, т;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   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86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246CF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246C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5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87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246CF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246CF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5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доля посадки картофеля по лучшим предшественникам, %;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   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88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A3E53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FA3E5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89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A3E53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FA3E5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,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90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A2C50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A2C50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91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A2C50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A2C50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параметры уравнения.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Для расчета его параметров а,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92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27BE3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27BE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93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27BE3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27BE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94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06F5E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06F5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95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06F5E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06F5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сначала построим уравнения множественной регрессии в стандартизированном масштабе:</w:t>
      </w:r>
    </w:p>
    <w:p w:rsidR="007C78BE" w:rsidRDefault="00990AB0" w:rsidP="00761573">
      <w:pPr>
        <w:rPr>
          <w:szCs w:val="28"/>
          <w:lang w:val="en-US"/>
        </w:rPr>
      </w:pPr>
      <w:r>
        <w:pict>
          <v:shape id="_x0000_i1096" type="#_x0000_t75" style="width:94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7F1B36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7F1B36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+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,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8" o:title="" chromakey="white"/>
          </v:shape>
        </w:pic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где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97" type="#_x0000_t75" style="width:12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B1918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B191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9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098" type="#_x0000_t75" style="width:12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2B1918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B1918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9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,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099" type="#_x0000_t75" style="width:16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1E4A3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E4A39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0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00" type="#_x0000_t75" style="width:16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1E4A3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E4A39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0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01" type="#_x0000_t75" style="width:16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1C3875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C387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1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02" type="#_x0000_t75" style="width:16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1C3875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C387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1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стандартизированные переменные;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 xml:space="preserve">     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03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B16BE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B16B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2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04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B16BE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B16B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2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05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37EC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837EC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3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06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37EC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1837EC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3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– стандартизированные коэффициенты регрессии.</w:t>
      </w:r>
    </w:p>
    <w:p w:rsidR="007C78BE" w:rsidRDefault="007C78BE" w:rsidP="00761573">
      <w:pPr>
        <w:rPr>
          <w:szCs w:val="28"/>
        </w:rPr>
      </w:pPr>
      <w:r>
        <w:rPr>
          <w:szCs w:val="28"/>
        </w:rPr>
        <w:t>Стандартизированные коэффициенты регрессии определим по формулам:</w:t>
      </w:r>
    </w:p>
    <w:p w:rsidR="007C78BE" w:rsidRDefault="00990AB0" w:rsidP="006D02D1">
      <w:pPr>
        <w:ind w:firstLine="0"/>
        <w:rPr>
          <w:szCs w:val="28"/>
        </w:rPr>
      </w:pPr>
      <w:r>
        <w:pict>
          <v:shape id="_x0000_i1107" type="#_x0000_t75" style="width:236.2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730E9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730E9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-&lt;/m:t&gt;&lt;/m:r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-&lt;/m:t&gt;&lt;/m:r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sSup&gt;&lt;m:sSup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p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2&lt;/m:t&gt;&lt;/m:r&gt;&lt;/m:sup&gt;&lt;/m:sSup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0,41-0,43в€™0,11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0,11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0,367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4" o:title="" chromakey="white"/>
          </v:shape>
        </w:pict>
      </w:r>
    </w:p>
    <w:p w:rsidR="007C78BE" w:rsidRDefault="00990AB0" w:rsidP="006D02D1">
      <w:pPr>
        <w:ind w:firstLine="0"/>
        <w:rPr>
          <w:szCs w:val="28"/>
        </w:rPr>
      </w:pPr>
      <w:r>
        <w:pict>
          <v:shape id="_x0000_i1108" type="#_x0000_t75" style="width:234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117B2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D117B2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1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-&lt;/m:t&gt;&lt;/m:r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-&lt;/m:t&gt;&lt;/m:r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sSup&gt;&lt;m:sSup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val=&quot;EN-US&quot; w:fareast=&quot;RU&quot;/&gt;&lt;/w:rPr&gt;&lt;m:t&gt;r&lt;/m:t&gt;&lt;/m:r&gt;&lt;/m:e&gt;&lt;m:sup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p&gt;&lt;/m:sSup&gt;&lt;/m:e&gt;&lt;m: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color w:val=&quot;000000&quot;/&gt;&lt;w:sz-cs w:val=&quot;28&quot;/&gt;&lt;w:lang w:fareast=&quot;RU&quot;/&gt;&lt;/w:rPr&gt;&lt;m:t&gt;2&lt;/m:t&gt;&lt;/m:r&gt;&lt;/m:sub&gt;&lt;/m:sSub&gt;&lt;/m:sub&gt;&lt;/m:sSub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0,43-0,41в€™0,11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-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0,11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0,39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5" o:title="" chromakey="white"/>
          </v:shape>
        </w:pict>
      </w:r>
    </w:p>
    <w:p w:rsidR="007C78BE" w:rsidRDefault="007C78BE" w:rsidP="00C221DC">
      <w:pPr>
        <w:rPr>
          <w:szCs w:val="28"/>
        </w:rPr>
      </w:pPr>
      <w:r>
        <w:rPr>
          <w:szCs w:val="28"/>
        </w:rPr>
        <w:t>Уравнение множественной регрессии в стандартизированной форме имеет вид:</w:t>
      </w:r>
    </w:p>
    <w:p w:rsidR="007C78BE" w:rsidRDefault="00990AB0" w:rsidP="006D02D1">
      <w:pPr>
        <w:ind w:firstLine="0"/>
        <w:rPr>
          <w:i/>
          <w:szCs w:val="28"/>
          <w:lang w:val="en-US"/>
        </w:rPr>
      </w:pPr>
      <w:r>
        <w:pict>
          <v:shape id="_x0000_i1109" type="#_x0000_t75" style="width:115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96710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96710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t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y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0,367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1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+0,39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t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2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6" o:title="" chromakey="white"/>
          </v:shape>
        </w:pict>
      </w:r>
    </w:p>
    <w:p w:rsidR="007C78BE" w:rsidRDefault="007C78BE" w:rsidP="00C221DC">
      <w:pPr>
        <w:rPr>
          <w:szCs w:val="28"/>
        </w:rPr>
      </w:pPr>
      <w:r>
        <w:rPr>
          <w:szCs w:val="28"/>
        </w:rPr>
        <w:t>Стандартизированные коэффициенты регрессии</w:t>
      </w:r>
      <w:r w:rsidRPr="00C221DC">
        <w:rPr>
          <w:szCs w:val="28"/>
        </w:rPr>
        <w:t xml:space="preserve"> </w:t>
      </w:r>
      <w:r>
        <w:rPr>
          <w:szCs w:val="28"/>
        </w:rPr>
        <w:t>позволяют сделать заключение о сравнительной силе влияния каждого фактора на урожайность картофеля. Наиболее значительное влияние доли посадок картофеля лучшим предшественникам. Количество внесенных органических удобрений оказывают меньшее воздействие.</w:t>
      </w:r>
    </w:p>
    <w:p w:rsidR="007C78BE" w:rsidRPr="004140C9" w:rsidRDefault="007C78BE" w:rsidP="00C221DC">
      <w:pPr>
        <w:rPr>
          <w:szCs w:val="28"/>
        </w:rPr>
      </w:pPr>
      <w:r>
        <w:rPr>
          <w:szCs w:val="28"/>
        </w:rPr>
        <w:t xml:space="preserve">Для построения уравнения в естественной форме рассчитаем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10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535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1153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11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535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11535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6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12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20E87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920E8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13" type="#_x0000_t75" style="width:12.7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20E87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920E87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47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, используя формулы перехода от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14" type="#_x0000_t75" style="width:11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9E62EE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9E62E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15" type="#_x0000_t75" style="width:11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9E62EE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9E62E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7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к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16" type="#_x0000_t75" style="width:11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F5D33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F5D3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8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17" type="#_x0000_t75" style="width:11.25pt;height:11.2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AF5D33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AF5D3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i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8" o:title="" chromakey="white"/>
          </v:shape>
        </w:pict>
      </w:r>
      <w:r w:rsidRPr="00602EC7">
        <w:rPr>
          <w:szCs w:val="28"/>
        </w:rPr>
        <w:fldChar w:fldCharType="end"/>
      </w:r>
    </w:p>
    <w:p w:rsidR="007C78BE" w:rsidRDefault="00990AB0" w:rsidP="00C221DC">
      <w:pPr>
        <w:rPr>
          <w:szCs w:val="28"/>
          <w:lang w:val="en-US"/>
        </w:rPr>
      </w:pPr>
      <w:r>
        <w:pict>
          <v:shape id="_x0000_i1118" type="#_x0000_t75" style="width:57.75pt;height:25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3772E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73772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i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=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i&lt;/m:t&gt;&lt;/m:r&gt;&lt;/m:sub&gt;&lt;/m:sSub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num&gt;&lt;m:den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,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59" o:title="" chromakey="white"/>
          </v:shape>
        </w:pict>
      </w:r>
    </w:p>
    <w:p w:rsidR="007C78BE" w:rsidRDefault="007C78BE" w:rsidP="00C221DC">
      <w:pPr>
        <w:rPr>
          <w:szCs w:val="28"/>
        </w:rPr>
      </w:pPr>
      <w:r>
        <w:rPr>
          <w:szCs w:val="28"/>
        </w:rPr>
        <w:t xml:space="preserve">где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19" type="#_x0000_t75" style="width:13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708F3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708F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20" type="#_x0000_t75" style="width:13.5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708F3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8708F3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0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21" type="#_x0000_t75" style="width:18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6E6CA9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E6CA9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22" type="#_x0000_t75" style="width:18pt;height:12.7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6E6CA9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E6CA9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1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средние квадратическое отклонения.</w:t>
      </w:r>
    </w:p>
    <w:p w:rsidR="007C78BE" w:rsidRPr="006E5305" w:rsidRDefault="00990AB0" w:rsidP="00C221DC">
      <w:pPr>
        <w:rPr>
          <w:szCs w:val="28"/>
          <w:lang w:val="en-US"/>
        </w:rPr>
      </w:pPr>
      <w:r>
        <w:pict>
          <v:shape id="_x0000_i1123" type="#_x0000_t75" style="width:150.7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A5DAD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5A5DAD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num&gt;&lt;m:den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0,367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24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4,404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2" o:title="" chromakey="white"/>
          </v:shape>
        </w:pict>
      </w:r>
    </w:p>
    <w:p w:rsidR="007C78BE" w:rsidRDefault="00990AB0" w:rsidP="006E5305">
      <w:pPr>
        <w:rPr>
          <w:szCs w:val="28"/>
          <w:lang w:val="en-US"/>
        </w:rPr>
      </w:pPr>
      <w:r>
        <w:pict>
          <v:shape id="_x0000_i1124" type="#_x0000_t75" style="width:144.75pt;height:27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CA33AA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CA33A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sub&gt;&lt;/m:sSub&gt;&lt;/m:num&gt;&lt;m:den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Пѓ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0,39&lt;/m:t&gt;&lt;/m:r&gt;&lt;m:f&gt;&lt;m:f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fPr&gt;&lt;m:num&gt;&lt;m:r&gt;&lt;w:rPr&gt;&lt;w:rFonts w:ascii=&quot;Cambria Math&quot; w:fareast=&quot;Times New Roman&quot; w:h-ansi=&quot;Cambria Math&quot;/&gt;&lt;wx:font wx:val=&quot;Cambria Math&quot;/&gt;&lt;w:i/&gt;&lt;w:sz-cs w:val=&quot;28&quot;/&gt;&lt;/w:rPr&gt;&lt;m:t&gt;24&lt;/m:t&gt;&lt;/m:r&gt;&lt;/m:num&gt;&lt;m:den&gt;&lt;m:r&gt;&lt;w:rPr&gt;&lt;w:rFonts w:ascii=&quot;Cambria Math&quot; w:fareast=&quot;Times New Roman&quot; w:h-ansi=&quot;Cambria Math&quot;/&gt;&lt;wx:font wx:val=&quot;Cambria Math&quot;/&gt;&lt;w:i/&gt;&lt;w:sz-cs w:val=&quot;28&quot;/&gt;&lt;/w:rPr&gt;&lt;m:t&gt;10&lt;/m:t&gt;&lt;/m:r&gt;&lt;/m:den&gt;&lt;/m:f&gt;&lt;m:r&gt;&lt;w:rPr&gt;&lt;w:rFonts w:ascii=&quot;Cambria Math&quot; w:fareast=&quot;Times New Roman&quot; w:h-ansi=&quot;Cambria Math&quot;/&gt;&lt;wx:font wx:val=&quot;Cambria Math&quot;/&gt;&lt;w:i/&gt;&lt;w:sz-cs w:val=&quot;28&quot;/&gt;&lt;/w:rPr&gt;&lt;m:t&gt;=0,936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3" o:title="" chromakey="white"/>
          </v:shape>
        </w:pict>
      </w:r>
    </w:p>
    <w:p w:rsidR="007C78BE" w:rsidRDefault="007C78BE" w:rsidP="006E5305">
      <w:pPr>
        <w:rPr>
          <w:szCs w:val="28"/>
        </w:rPr>
      </w:pPr>
      <w:r>
        <w:rPr>
          <w:szCs w:val="28"/>
        </w:rPr>
        <w:t>Параметры а определим из соотношения:</w:t>
      </w:r>
    </w:p>
    <w:p w:rsidR="007C78BE" w:rsidRPr="00C354C1" w:rsidRDefault="00990AB0" w:rsidP="006E5305">
      <w:pPr>
        <w:rPr>
          <w:szCs w:val="28"/>
        </w:rPr>
      </w:pPr>
      <w:r>
        <w:pict>
          <v:shape id="_x0000_i1125" type="#_x0000_t75" style="width:298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43E14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443E14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a=&lt;/m:t&gt;&lt;/m:r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bar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/m:ba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-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b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bar&gt;&lt;m:barPr&gt;&lt;m:pos m:val=&quot;top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bar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/m:ba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120-4,404в€™21-0,936в€™55=-23,964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4" o:title="" chromakey="white"/>
          </v:shape>
        </w:pict>
      </w:r>
    </w:p>
    <w:p w:rsidR="007C78BE" w:rsidRDefault="007C78BE" w:rsidP="006E5305">
      <w:pPr>
        <w:rPr>
          <w:szCs w:val="28"/>
        </w:rPr>
      </w:pPr>
      <w:r>
        <w:rPr>
          <w:szCs w:val="28"/>
        </w:rPr>
        <w:t>Получим уравнение:</w:t>
      </w:r>
    </w:p>
    <w:p w:rsidR="007C78BE" w:rsidRDefault="00990AB0" w:rsidP="006E5305">
      <w:pPr>
        <w:rPr>
          <w:i/>
          <w:szCs w:val="28"/>
          <w:lang w:val="en-US"/>
        </w:rPr>
      </w:pPr>
      <w:r>
        <w:pict>
          <v:shape id="_x0000_i1126" type="#_x0000_t75" style="width:182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4F3E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B84F3E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acc&gt;&lt;m:acc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acc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&lt;/m:t&gt;&lt;/m:r&gt;&lt;/m:e&gt;&lt;/m:acc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-23,964+4,404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+0,936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5" o:title="" chromakey="white"/>
          </v:shape>
        </w:pict>
      </w:r>
    </w:p>
    <w:p w:rsidR="007C78BE" w:rsidRPr="00B53B3D" w:rsidRDefault="007C78BE" w:rsidP="006E5305">
      <w:pPr>
        <w:rPr>
          <w:szCs w:val="28"/>
        </w:rPr>
      </w:pPr>
      <w:r>
        <w:rPr>
          <w:szCs w:val="28"/>
        </w:rPr>
        <w:t>Каждый из коэффициентов уравнения регрессии определяет среднее изменение урожайности за счет изменения соответствующего фактора при фиксированном уровне другого. Так, коэффициент при х</w:t>
      </w:r>
      <w:r w:rsidRPr="00B53B3D">
        <w:rPr>
          <w:szCs w:val="28"/>
          <w:vertAlign w:val="subscript"/>
        </w:rPr>
        <w:t>1</w:t>
      </w:r>
      <w:r>
        <w:rPr>
          <w:szCs w:val="28"/>
        </w:rPr>
        <w:t xml:space="preserve"> показывает, что увеличение (или снижение) количества внесения органических удобрений на 1 т ведет к повышению (или снижению) урожайности картофеля на 4,404 ц. Соответственно коэффициент при х</w:t>
      </w:r>
      <w:r w:rsidRPr="00B53B3D">
        <w:rPr>
          <w:szCs w:val="28"/>
          <w:vertAlign w:val="subscript"/>
        </w:rPr>
        <w:t>2</w:t>
      </w:r>
      <w:r>
        <w:rPr>
          <w:szCs w:val="28"/>
        </w:rPr>
        <w:t xml:space="preserve"> определяет меру зависимости урожайности картофеля от доли высадки его по лучшим предшественникам.</w:t>
      </w:r>
    </w:p>
    <w:p w:rsidR="007C78BE" w:rsidRDefault="007C78BE" w:rsidP="00B53B3D">
      <w:pPr>
        <w:pStyle w:val="1"/>
        <w:numPr>
          <w:ilvl w:val="0"/>
          <w:numId w:val="5"/>
        </w:numPr>
        <w:ind w:left="0" w:firstLine="709"/>
        <w:rPr>
          <w:szCs w:val="28"/>
        </w:rPr>
      </w:pPr>
      <w:r>
        <w:rPr>
          <w:szCs w:val="28"/>
        </w:rPr>
        <w:t>Для определения линейного коэффициента множественной корреляции использует формулу:</w:t>
      </w:r>
    </w:p>
    <w:p w:rsidR="007C78BE" w:rsidRDefault="00990AB0" w:rsidP="004140C9">
      <w:pPr>
        <w:ind w:firstLine="0"/>
        <w:rPr>
          <w:szCs w:val="28"/>
          <w:lang w:val="en-US"/>
        </w:rPr>
      </w:pPr>
      <w:r>
        <w:pict>
          <v:shape id="_x0000_i1127" type="#_x0000_t75" style="width:308.25pt;height:24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0733C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0733C0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+&lt;/m:t&gt;&lt;/m:r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ОІ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e&gt;&lt;/m:rad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rad&gt;&lt;m:radPr&gt;&lt;m:degHide m:val=&quot;on&quot;/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radPr&gt;&lt;m:deg/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0,41в€™0,367+0,43в€™0,39&lt;/m:t&gt;&lt;/m:r&gt;&lt;/m:e&gt;&lt;/m:rad&gt;&lt;m:r&gt;&lt;w:rPr&gt;&lt;w:rFonts w:ascii=&quot;Cambria Math&quot; w:fareast=&quot;Times New Roman&quot; w:h-ansi=&quot;Cambria Math&quot;/&gt;&lt;wx:font wx:val=&quot;Cambria Math&quot;/&gt;&lt;w:i/&gt;&lt;w:sz-cs w:val=&quot;28&quot;/&gt;&lt;/w:rPr&gt;&lt;m:t&gt;=0,564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6" o:title="" chromakey="white"/>
          </v:shape>
        </w:pict>
      </w:r>
    </w:p>
    <w:p w:rsidR="007C78BE" w:rsidRDefault="007C78BE" w:rsidP="004140C9">
      <w:pPr>
        <w:rPr>
          <w:szCs w:val="28"/>
        </w:rPr>
      </w:pPr>
      <w:r>
        <w:rPr>
          <w:szCs w:val="28"/>
        </w:rPr>
        <w:t xml:space="preserve">Коэффициент множественной корреляции показывает тесную зависимость между анализируемыми признаками. Коэффициент множественной детерминации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28" type="#_x0000_t75" style="width:124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5D673A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5D673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0,564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-cs w:val=&quot;28&quot;/&gt;&lt;/w:rPr&gt;&lt;m:t&gt;=0,318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29" type="#_x0000_t75" style="width:124.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5D673A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5D673A&quot;&gt;&lt;m:oMathPara&gt;&lt;m:oMath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w:lang w:val=&quot;EN-US&quot;/&gt;&lt;/w:rPr&gt;&lt;m:t&gt;R&lt;/m:t&gt;&lt;/m:r&gt;&lt;/m:e&gt;&lt;m: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y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1&lt;/m:t&gt;&lt;/m:r&gt;&lt;/m:sub&gt;&lt;/m:sSub&gt;&lt;m:sSub&gt;&lt;m:sSub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b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x&lt;/m:t&gt;&lt;/m:r&gt;&lt;/m:e&gt;&lt;m:sub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b&gt;&lt;/m:sSub&gt;&lt;/m:sub&gt;&lt;/m:sSub&gt;&lt;m:r&gt;&lt;w:rPr&gt;&lt;w:rFonts w:ascii=&quot;Cambria Math&quot; w:fareast=&quot;Times New Roman&quot; w:h-ansi=&quot;Cambria Math&quot;/&gt;&lt;wx:font wx:val=&quot;Cambria Math&quot;/&gt;&lt;w:i/&gt;&lt;w:sz-cs w:val=&quot;28&quot;/&gt;&lt;/w:rPr&gt;&lt;m:t&gt;=&lt;/m:t&gt;&lt;/m:r&gt;&lt;m:sSup&gt;&lt;m:sSupPr&gt;&lt;m:ctrlPr&gt;&lt;w:rPr&gt;&lt;w:rFonts w:ascii=&quot;Cambria Math&quot; w:fareast=&quot;Times New Roman&quot; w:h-ansi=&quot;Cambria Math&quot;/&gt;&lt;wx:font wx:val=&quot;Cambria Math&quot;/&gt;&lt;w:i/&gt;&lt;w:sz-cs w:val=&quot;28&quot;/&gt;&lt;/w:rPr&gt;&lt;/m:ctrlPr&gt;&lt;/m:sSupPr&gt;&lt;m:e&gt;&lt;m:r&gt;&lt;w:rPr&gt;&lt;w:rFonts w:ascii=&quot;Cambria Math&quot; w:fareast=&quot;Times New Roman&quot; w:h-ansi=&quot;Cambria Math&quot;/&gt;&lt;wx:font wx:val=&quot;Cambria Math&quot;/&gt;&lt;w:i/&gt;&lt;w:sz-cs w:val=&quot;28&quot;/&gt;&lt;/w:rPr&gt;&lt;m:t&gt;0,564&lt;/m:t&gt;&lt;/m:r&gt;&lt;/m:e&gt;&lt;m:sup&gt;&lt;m:r&gt;&lt;w:rPr&gt;&lt;w:rFonts w:ascii=&quot;Cambria Math&quot; w:fareast=&quot;Times New Roman&quot; w:h-ansi=&quot;Cambria Math&quot;/&gt;&lt;wx:font wx:val=&quot;Cambria Math&quot;/&gt;&lt;w:i/&gt;&lt;w:sz-cs w:val=&quot;28&quot;/&gt;&lt;/w:rPr&gt;&lt;m:t&gt;2&lt;/m:t&gt;&lt;/m:r&gt;&lt;/m:sup&gt;&lt;/m:sSup&gt;&lt;m:r&gt;&lt;w:rPr&gt;&lt;w:rFonts w:ascii=&quot;Cambria Math&quot; w:fareast=&quot;Times New Roman&quot; w:h-ansi=&quot;Cambria Math&quot;/&gt;&lt;wx:font wx:val=&quot;Cambria Math&quot;/&gt;&lt;w:i/&gt;&lt;w:sz-cs w:val=&quot;28&quot;/&gt;&lt;/w:rPr&gt;&lt;m:t&gt;=0,318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7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свидетельствует, что 31,8% изменения урожайности картофеля связано с анализируемыми признаками.</w:t>
      </w:r>
    </w:p>
    <w:p w:rsidR="007C78BE" w:rsidRDefault="007C78BE" w:rsidP="00FB4BF7">
      <w:pPr>
        <w:pStyle w:val="1"/>
        <w:numPr>
          <w:ilvl w:val="0"/>
          <w:numId w:val="5"/>
        </w:numPr>
        <w:ind w:left="0" w:firstLine="709"/>
        <w:rPr>
          <w:szCs w:val="28"/>
        </w:rPr>
      </w:pPr>
      <w:r>
        <w:rPr>
          <w:szCs w:val="28"/>
        </w:rPr>
        <w:t xml:space="preserve">Статистическую значимость уравнения регрессии в целом и показателя тесноты связи оценим с помощью общего </w:t>
      </w:r>
      <w:r>
        <w:rPr>
          <w:szCs w:val="28"/>
          <w:lang w:val="en-US"/>
        </w:rPr>
        <w:t>F</w:t>
      </w:r>
      <w:r w:rsidRPr="004E5BD8">
        <w:rPr>
          <w:szCs w:val="28"/>
        </w:rPr>
        <w:t xml:space="preserve"> – </w:t>
      </w:r>
      <w:r>
        <w:rPr>
          <w:szCs w:val="28"/>
        </w:rPr>
        <w:t>критерий Фишера по формуле:</w:t>
      </w:r>
    </w:p>
    <w:p w:rsidR="007C78BE" w:rsidRPr="00FB4BF7" w:rsidRDefault="007C78BE" w:rsidP="00FB4BF7">
      <w:pPr>
        <w:pStyle w:val="1"/>
        <w:ind w:left="709" w:firstLine="0"/>
        <w:jc w:val="center"/>
        <w:rPr>
          <w:szCs w:val="28"/>
          <w:lang w:val="en-US"/>
        </w:rPr>
      </w:pPr>
    </w:p>
    <w:p w:rsidR="007C78BE" w:rsidRDefault="007C78BE" w:rsidP="00FB4BF7">
      <w:pPr>
        <w:pStyle w:val="1"/>
        <w:ind w:left="709" w:firstLine="0"/>
        <w:jc w:val="left"/>
        <w:rPr>
          <w:szCs w:val="28"/>
        </w:rPr>
      </w:pPr>
      <w:r>
        <w:rPr>
          <w:szCs w:val="28"/>
        </w:rPr>
        <w:t xml:space="preserve">где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30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6F771B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F771B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8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31" type="#_x0000_t75" style="width:11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6F771B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6F771B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n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8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– число единиц совокупности;</w:t>
      </w:r>
    </w:p>
    <w:p w:rsidR="007C78BE" w:rsidRDefault="007C78BE" w:rsidP="00FB4BF7">
      <w:pPr>
        <w:pStyle w:val="1"/>
        <w:ind w:left="709" w:firstLine="0"/>
        <w:jc w:val="left"/>
        <w:rPr>
          <w:szCs w:val="28"/>
        </w:rPr>
      </w:pPr>
      <w:r>
        <w:rPr>
          <w:szCs w:val="28"/>
        </w:rPr>
        <w:t xml:space="preserve">      </w:t>
      </w:r>
      <w:r w:rsidRPr="00602EC7">
        <w:rPr>
          <w:szCs w:val="28"/>
        </w:rPr>
        <w:fldChar w:fldCharType="begin"/>
      </w:r>
      <w:r w:rsidRPr="00602EC7">
        <w:rPr>
          <w:szCs w:val="28"/>
        </w:rPr>
        <w:instrText xml:space="preserve"> QUOTE </w:instrText>
      </w:r>
      <w:r w:rsidR="00990AB0">
        <w:pict>
          <v:shape id="_x0000_i1132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1CF9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91CF9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m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9" o:title="" chromakey="white"/>
          </v:shape>
        </w:pict>
      </w:r>
      <w:r w:rsidRPr="00602EC7">
        <w:rPr>
          <w:szCs w:val="28"/>
        </w:rPr>
        <w:instrText xml:space="preserve"> </w:instrText>
      </w:r>
      <w:r w:rsidRPr="00602EC7">
        <w:rPr>
          <w:szCs w:val="28"/>
        </w:rPr>
        <w:fldChar w:fldCharType="separate"/>
      </w:r>
      <w:r w:rsidR="00990AB0">
        <w:pict>
          <v:shape id="_x0000_i1133" type="#_x0000_t75" style="width:14.2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defaultTabStop w:val=&quot;708&quot;/&gt;&lt;w:punctuationKerning/&gt;&lt;w:characterSpacingControl w:val=&quot;DontCompress&quot;/&gt;&lt;w:optimizeForBrowser/&gt;&lt;w:relyOnVML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EC2CD3&quot;/&gt;&lt;wsp:rsid wsp:val=&quot;00035636&quot;/&gt;&lt;wsp:rsid wsp:val=&quot;00041666&quot;/&gt;&lt;wsp:rsid wsp:val=&quot;00047E90&quot;/&gt;&lt;wsp:rsid wsp:val=&quot;001562E7&quot;/&gt;&lt;wsp:rsid wsp:val=&quot;00187689&quot;/&gt;&lt;wsp:rsid wsp:val=&quot;00226FFE&quot;/&gt;&lt;wsp:rsid wsp:val=&quot;00291CF9&quot;/&gt;&lt;wsp:rsid wsp:val=&quot;0029654B&quot;/&gt;&lt;wsp:rsid wsp:val=&quot;00300572&quot;/&gt;&lt;wsp:rsid wsp:val=&quot;00315E16&quot;/&gt;&lt;wsp:rsid wsp:val=&quot;00332F85&quot;/&gt;&lt;wsp:rsid wsp:val=&quot;00356FD7&quot;/&gt;&lt;wsp:rsid wsp:val=&quot;003F5150&quot;/&gt;&lt;wsp:rsid wsp:val=&quot;004140C9&quot;/&gt;&lt;wsp:rsid wsp:val=&quot;00456114&quot;/&gt;&lt;wsp:rsid wsp:val=&quot;004E5BD8&quot;/&gt;&lt;wsp:rsid wsp:val=&quot;0055468C&quot;/&gt;&lt;wsp:rsid wsp:val=&quot;005B6750&quot;/&gt;&lt;wsp:rsid wsp:val=&quot;00602EC7&quot;/&gt;&lt;wsp:rsid wsp:val=&quot;006118BA&quot;/&gt;&lt;wsp:rsid wsp:val=&quot;00642CED&quot;/&gt;&lt;wsp:rsid wsp:val=&quot;00652DD2&quot;/&gt;&lt;wsp:rsid wsp:val=&quot;006D02D1&quot;/&gt;&lt;wsp:rsid wsp:val=&quot;006E5305&quot;/&gt;&lt;wsp:rsid wsp:val=&quot;00761573&quot;/&gt;&lt;wsp:rsid wsp:val=&quot;007A7D81&quot;/&gt;&lt;wsp:rsid wsp:val=&quot;00811AAB&quot;/&gt;&lt;wsp:rsid wsp:val=&quot;00843C6A&quot;/&gt;&lt;wsp:rsid wsp:val=&quot;0088733E&quot;/&gt;&lt;wsp:rsid wsp:val=&quot;00891632&quot;/&gt;&lt;wsp:rsid wsp:val=&quot;008E22CF&quot;/&gt;&lt;wsp:rsid wsp:val=&quot;009562EB&quot;/&gt;&lt;wsp:rsid wsp:val=&quot;009826DB&quot;/&gt;&lt;wsp:rsid wsp:val=&quot;0099469E&quot;/&gt;&lt;wsp:rsid wsp:val=&quot;009B4B8C&quot;/&gt;&lt;wsp:rsid wsp:val=&quot;00A00AA4&quot;/&gt;&lt;wsp:rsid wsp:val=&quot;00A14D67&quot;/&gt;&lt;wsp:rsid wsp:val=&quot;00A6020B&quot;/&gt;&lt;wsp:rsid wsp:val=&quot;00A71280&quot;/&gt;&lt;wsp:rsid wsp:val=&quot;00B15E69&quot;/&gt;&lt;wsp:rsid wsp:val=&quot;00B4225E&quot;/&gt;&lt;wsp:rsid wsp:val=&quot;00B5382E&quot;/&gt;&lt;wsp:rsid wsp:val=&quot;00B53B3D&quot;/&gt;&lt;wsp:rsid wsp:val=&quot;00B62132&quot;/&gt;&lt;wsp:rsid wsp:val=&quot;00B85177&quot;/&gt;&lt;wsp:rsid wsp:val=&quot;00C221DC&quot;/&gt;&lt;wsp:rsid wsp:val=&quot;00C354C1&quot;/&gt;&lt;wsp:rsid wsp:val=&quot;00C92C62&quot;/&gt;&lt;wsp:rsid wsp:val=&quot;00D00586&quot;/&gt;&lt;wsp:rsid wsp:val=&quot;00D70A49&quot;/&gt;&lt;wsp:rsid wsp:val=&quot;00D7154C&quot;/&gt;&lt;wsp:rsid wsp:val=&quot;00D72E7B&quot;/&gt;&lt;wsp:rsid wsp:val=&quot;00DB0837&quot;/&gt;&lt;wsp:rsid wsp:val=&quot;00DD1BFC&quot;/&gt;&lt;wsp:rsid wsp:val=&quot;00E474D4&quot;/&gt;&lt;wsp:rsid wsp:val=&quot;00E60612&quot;/&gt;&lt;wsp:rsid wsp:val=&quot;00E63548&quot;/&gt;&lt;wsp:rsid wsp:val=&quot;00EC2CD3&quot;/&gt;&lt;wsp:rsid wsp:val=&quot;00F36C60&quot;/&gt;&lt;wsp:rsid wsp:val=&quot;00FB24AB&quot;/&gt;&lt;wsp:rsid wsp:val=&quot;00FB4BF7&quot;/&gt;&lt;wsp:rsid wsp:val=&quot;00FD12C6&quot;/&gt;&lt;wsp:rsid wsp:val=&quot;00FE7808&quot;/&gt;&lt;/wsp:rsids&gt;&lt;/w:docPr&gt;&lt;w:body&gt;&lt;w:p wsp:rsidR=&quot;00000000&quot; wsp:rsidRDefault=&quot;00291CF9&quot;&gt;&lt;m:oMathPara&gt;&lt;m:oMath&gt;&lt;m:r&gt;&lt;w:rPr&gt;&lt;w:rFonts w:ascii=&quot;Cambria Math&quot; w:fareast=&quot;Times New Roman&quot; w:h-ansi=&quot;Cambria Math&quot;/&gt;&lt;wx:font wx:val=&quot;Cambria Math&quot;/&gt;&lt;w:i/&gt;&lt;w:sz-cs w:val=&quot;28&quot;/&gt;&lt;/w:rPr&gt;&lt;m:t&gt;m&lt;/m:t&gt;&lt;/m:r&gt;&lt;/m:oMath&gt;&lt;/m:oMathPara&gt;&lt;/w:p&gt;&lt;w:sectPr wsp:rsidR=&quot;00000000&quot;&gt;&lt;w:pgSz w:w=&quot;12240&quot; w:h=&quot;15840&quot;/&gt;&lt;w:pgMar w:top=&quot;1134&quot; w:right=&quot;850&quot; w:bottom=&quot;1134&quot; w:left=&quot;1701&quot; w:header=&quot;720&quot; w:footer=&quot;720&quot; w:gutter=&quot;0&quot;/&gt;&lt;w:cols w:space=&quot;720&quot;/&gt;&lt;/w:sectPr&gt;&lt;/w:body&gt;&lt;/w:wordDocument&gt;">
            <v:imagedata r:id="rId69" o:title="" chromakey="white"/>
          </v:shape>
        </w:pict>
      </w:r>
      <w:r w:rsidRPr="00602EC7">
        <w:rPr>
          <w:szCs w:val="28"/>
        </w:rPr>
        <w:fldChar w:fldCharType="end"/>
      </w:r>
      <w:r>
        <w:rPr>
          <w:szCs w:val="28"/>
        </w:rPr>
        <w:t xml:space="preserve"> - число факторов в уравнении линейной регрессии.</w:t>
      </w:r>
    </w:p>
    <w:p w:rsidR="007C78BE" w:rsidRDefault="007C78BE" w:rsidP="00FB4BF7">
      <w:pPr>
        <w:jc w:val="left"/>
        <w:rPr>
          <w:szCs w:val="28"/>
        </w:rPr>
      </w:pPr>
      <w:r>
        <w:rPr>
          <w:szCs w:val="28"/>
        </w:rPr>
        <w:t>В нашем случае:</w:t>
      </w:r>
    </w:p>
    <w:p w:rsidR="007C78BE" w:rsidRPr="00FB4BF7" w:rsidRDefault="007C78BE" w:rsidP="00FB4BF7">
      <w:pPr>
        <w:jc w:val="left"/>
        <w:rPr>
          <w:szCs w:val="28"/>
        </w:rPr>
      </w:pPr>
      <w:bookmarkStart w:id="0" w:name="_GoBack"/>
      <w:bookmarkEnd w:id="0"/>
    </w:p>
    <w:sectPr w:rsidR="007C78BE" w:rsidRPr="00FB4BF7" w:rsidSect="00B42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73427A"/>
    <w:multiLevelType w:val="hybridMultilevel"/>
    <w:tmpl w:val="680AD2B0"/>
    <w:lvl w:ilvl="0" w:tplc="3F5E8936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">
    <w:nsid w:val="18E125D7"/>
    <w:multiLevelType w:val="hybridMultilevel"/>
    <w:tmpl w:val="E8849712"/>
    <w:lvl w:ilvl="0" w:tplc="0419000F">
      <w:start w:val="1"/>
      <w:numFmt w:val="decimal"/>
      <w:lvlText w:val="%1."/>
      <w:lvlJc w:val="left"/>
      <w:pPr>
        <w:ind w:left="14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">
    <w:nsid w:val="293500B2"/>
    <w:multiLevelType w:val="hybridMultilevel"/>
    <w:tmpl w:val="9BE66CCE"/>
    <w:lvl w:ilvl="0" w:tplc="2BB2B6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">
    <w:nsid w:val="60C668F8"/>
    <w:multiLevelType w:val="hybridMultilevel"/>
    <w:tmpl w:val="F7CAA9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DD13947"/>
    <w:multiLevelType w:val="hybridMultilevel"/>
    <w:tmpl w:val="9BE66CCE"/>
    <w:lvl w:ilvl="0" w:tplc="2BB2B6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CD3"/>
    <w:rsid w:val="00035636"/>
    <w:rsid w:val="00041666"/>
    <w:rsid w:val="00047E90"/>
    <w:rsid w:val="001562E7"/>
    <w:rsid w:val="00187689"/>
    <w:rsid w:val="00226FFE"/>
    <w:rsid w:val="0029654B"/>
    <w:rsid w:val="00300572"/>
    <w:rsid w:val="00315E16"/>
    <w:rsid w:val="00332F85"/>
    <w:rsid w:val="00356FD7"/>
    <w:rsid w:val="003F5150"/>
    <w:rsid w:val="004140C9"/>
    <w:rsid w:val="00456114"/>
    <w:rsid w:val="004E5BD8"/>
    <w:rsid w:val="0055468C"/>
    <w:rsid w:val="005B6750"/>
    <w:rsid w:val="00602EC7"/>
    <w:rsid w:val="006118BA"/>
    <w:rsid w:val="00642CED"/>
    <w:rsid w:val="00652DD2"/>
    <w:rsid w:val="006D02D1"/>
    <w:rsid w:val="006E5305"/>
    <w:rsid w:val="00761573"/>
    <w:rsid w:val="00790E9A"/>
    <w:rsid w:val="007A7D81"/>
    <w:rsid w:val="007C78BE"/>
    <w:rsid w:val="00811AAB"/>
    <w:rsid w:val="00843C6A"/>
    <w:rsid w:val="0088733E"/>
    <w:rsid w:val="00891632"/>
    <w:rsid w:val="008E22CF"/>
    <w:rsid w:val="009562EB"/>
    <w:rsid w:val="009826DB"/>
    <w:rsid w:val="00990AB0"/>
    <w:rsid w:val="0099469E"/>
    <w:rsid w:val="009B4B8C"/>
    <w:rsid w:val="00A00AA4"/>
    <w:rsid w:val="00A14D67"/>
    <w:rsid w:val="00A6020B"/>
    <w:rsid w:val="00A71280"/>
    <w:rsid w:val="00B15E69"/>
    <w:rsid w:val="00B4225E"/>
    <w:rsid w:val="00B5382E"/>
    <w:rsid w:val="00B53B3D"/>
    <w:rsid w:val="00B62132"/>
    <w:rsid w:val="00B85177"/>
    <w:rsid w:val="00C221DC"/>
    <w:rsid w:val="00C354C1"/>
    <w:rsid w:val="00C92C62"/>
    <w:rsid w:val="00D00586"/>
    <w:rsid w:val="00D33195"/>
    <w:rsid w:val="00D70A49"/>
    <w:rsid w:val="00D7154C"/>
    <w:rsid w:val="00D72E7B"/>
    <w:rsid w:val="00DB0837"/>
    <w:rsid w:val="00DD1BFC"/>
    <w:rsid w:val="00E4399A"/>
    <w:rsid w:val="00E474D4"/>
    <w:rsid w:val="00E60612"/>
    <w:rsid w:val="00E63548"/>
    <w:rsid w:val="00EC2CD3"/>
    <w:rsid w:val="00F36C60"/>
    <w:rsid w:val="00FB24AB"/>
    <w:rsid w:val="00FB4BF7"/>
    <w:rsid w:val="00FD12C6"/>
    <w:rsid w:val="00FE7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35"/>
    <o:shapelayout v:ext="edit">
      <o:idmap v:ext="edit" data="1"/>
    </o:shapelayout>
  </w:shapeDefaults>
  <w:decimalSymbol w:val=","/>
  <w:listSeparator w:val=";"/>
  <w15:chartTrackingRefBased/>
  <w15:docId w15:val="{0F5E9075-850F-420C-974E-2D576EDDF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2CD3"/>
    <w:pPr>
      <w:spacing w:line="360" w:lineRule="auto"/>
      <w:ind w:firstLine="680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2CD3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EC2CD3"/>
    <w:pPr>
      <w:ind w:left="720"/>
      <w:contextualSpacing/>
    </w:pPr>
  </w:style>
  <w:style w:type="character" w:customStyle="1" w:styleId="10">
    <w:name w:val="Замещающий текст1"/>
    <w:basedOn w:val="a0"/>
    <w:semiHidden/>
    <w:rsid w:val="007A7D81"/>
    <w:rPr>
      <w:rFonts w:cs="Times New Roman"/>
      <w:color w:val="808080"/>
    </w:rPr>
  </w:style>
  <w:style w:type="paragraph" w:styleId="a4">
    <w:name w:val="Balloon Text"/>
    <w:basedOn w:val="a"/>
    <w:link w:val="a5"/>
    <w:semiHidden/>
    <w:rsid w:val="007A7D8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7A7D81"/>
    <w:rPr>
      <w:rFonts w:ascii="Tahoma" w:hAnsi="Tahoma" w:cs="Tahoma"/>
      <w:sz w:val="16"/>
      <w:szCs w:val="16"/>
    </w:rPr>
  </w:style>
  <w:style w:type="paragraph" w:customStyle="1" w:styleId="11">
    <w:name w:val="Без интервала1"/>
    <w:rsid w:val="00811AAB"/>
    <w:pPr>
      <w:ind w:firstLine="680"/>
      <w:jc w:val="both"/>
    </w:pPr>
    <w:rPr>
      <w:rFonts w:ascii="Times New Roman" w:eastAsia="Times New Roman" w:hAnsi="Times New Roman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" Type="http://schemas.openxmlformats.org/officeDocument/2006/relationships/image" Target="media/image3.pn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Задача 1</vt:lpstr>
    </vt:vector>
  </TitlesOfParts>
  <Company>Grizli777</Company>
  <LinksUpToDate>false</LinksUpToDate>
  <CharactersWithSpaces>8781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Задача 1</dc:title>
  <dc:subject/>
  <dc:creator>Яна</dc:creator>
  <cp:keywords/>
  <dc:description/>
  <cp:lastModifiedBy>admin</cp:lastModifiedBy>
  <cp:revision>2</cp:revision>
  <dcterms:created xsi:type="dcterms:W3CDTF">2014-05-16T00:58:00Z</dcterms:created>
  <dcterms:modified xsi:type="dcterms:W3CDTF">2014-05-16T00:58:00Z</dcterms:modified>
</cp:coreProperties>
</file>